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B22F0F" w14:textId="5195E371" w:rsidR="00495C17" w:rsidRPr="00806C3A" w:rsidRDefault="00495C17" w:rsidP="00495C17">
      <w:pPr>
        <w:pStyle w:val="a4"/>
        <w:tabs>
          <w:tab w:val="right" w:pos="9639"/>
        </w:tabs>
        <w:rPr>
          <w:noProof w:val="0"/>
          <w:sz w:val="24"/>
          <w:szCs w:val="24"/>
        </w:rPr>
      </w:pPr>
      <w:r w:rsidRPr="00B80689">
        <w:rPr>
          <w:noProof w:val="0"/>
          <w:sz w:val="24"/>
          <w:szCs w:val="24"/>
        </w:rPr>
        <w:t xml:space="preserve">3GPP TSG </w:t>
      </w:r>
      <w:r w:rsidRPr="00806C3A">
        <w:rPr>
          <w:noProof w:val="0"/>
          <w:sz w:val="24"/>
          <w:szCs w:val="24"/>
        </w:rPr>
        <w:t>SA WG2#16</w:t>
      </w:r>
      <w:r w:rsidR="00D3585B" w:rsidRPr="00806C3A">
        <w:rPr>
          <w:noProof w:val="0"/>
          <w:sz w:val="24"/>
          <w:szCs w:val="24"/>
        </w:rPr>
        <w:t>8</w:t>
      </w:r>
      <w:r w:rsidRPr="00806C3A">
        <w:rPr>
          <w:bCs/>
          <w:noProof w:val="0"/>
          <w:sz w:val="24"/>
          <w:szCs w:val="24"/>
        </w:rPr>
        <w:tab/>
        <w:t xml:space="preserve">            </w:t>
      </w:r>
      <w:bookmarkStart w:id="0" w:name="_Hlk175059267"/>
      <w:r w:rsidR="00BC0AC1" w:rsidRPr="00806C3A">
        <w:rPr>
          <w:bCs/>
          <w:noProof w:val="0"/>
          <w:sz w:val="24"/>
          <w:szCs w:val="24"/>
        </w:rPr>
        <w:t>S2-2</w:t>
      </w:r>
      <w:bookmarkEnd w:id="0"/>
      <w:r w:rsidR="00CC4073" w:rsidRPr="00806C3A">
        <w:rPr>
          <w:bCs/>
          <w:noProof w:val="0"/>
          <w:sz w:val="24"/>
          <w:szCs w:val="24"/>
        </w:rPr>
        <w:t>50</w:t>
      </w:r>
      <w:r w:rsidR="00806C3A" w:rsidRPr="00806C3A">
        <w:rPr>
          <w:bCs/>
          <w:noProof w:val="0"/>
          <w:sz w:val="24"/>
          <w:szCs w:val="24"/>
        </w:rPr>
        <w:t>3409</w:t>
      </w:r>
    </w:p>
    <w:p w14:paraId="7CB45193" w14:textId="29FC0C79" w:rsidR="001E41F3" w:rsidRPr="00495C17" w:rsidRDefault="003262A6" w:rsidP="0021714A">
      <w:pPr>
        <w:pStyle w:val="3GPPHeader"/>
        <w:snapToGrid w:val="0"/>
        <w:spacing w:after="0"/>
        <w:rPr>
          <w:rFonts w:ascii="Arial" w:eastAsia="宋体" w:hAnsi="Arial" w:cs="Arial"/>
        </w:rPr>
      </w:pPr>
      <w:r w:rsidRPr="00806C3A">
        <w:rPr>
          <w:rFonts w:ascii="Arial" w:eastAsia="宋体" w:hAnsi="Arial" w:cs="Arial"/>
        </w:rPr>
        <w:t>Goteborg, Sweden, April 07 – 11, 2025</w:t>
      </w:r>
      <w:r w:rsidR="00F60C2F" w:rsidRPr="00806C3A">
        <w:tab/>
      </w:r>
      <w:r w:rsidR="2D28EF2B" w:rsidRPr="00806C3A">
        <w:rPr>
          <w:rFonts w:ascii="Arial" w:eastAsiaTheme="minorEastAsia" w:hAnsi="Arial" w:cs="Arial"/>
          <w:bCs/>
          <w:color w:val="0000FF"/>
          <w:sz w:val="20"/>
          <w:lang w:eastAsia="en-US"/>
        </w:rPr>
        <w:t>(revision of</w:t>
      </w:r>
      <w:r w:rsidR="00BE6AFF" w:rsidRPr="00806C3A">
        <w:rPr>
          <w:rFonts w:ascii="Arial" w:eastAsiaTheme="minorEastAsia" w:hAnsi="Arial" w:cs="Arial"/>
          <w:bCs/>
          <w:color w:val="0000FF"/>
          <w:sz w:val="20"/>
          <w:lang w:eastAsia="en-US"/>
        </w:rPr>
        <w:t xml:space="preserve"> S2-250</w:t>
      </w:r>
      <w:r w:rsidR="00881A3E" w:rsidRPr="00806C3A">
        <w:rPr>
          <w:rFonts w:ascii="Arial" w:eastAsiaTheme="minorEastAsia" w:hAnsi="Arial" w:cs="Arial"/>
          <w:bCs/>
          <w:color w:val="0000FF"/>
          <w:sz w:val="20"/>
          <w:lang w:eastAsia="en-US"/>
        </w:rPr>
        <w:t>XXXX</w:t>
      </w:r>
      <w:r w:rsidR="2D28EF2B" w:rsidRPr="00806C3A">
        <w:rPr>
          <w:rFonts w:ascii="Arial" w:eastAsiaTheme="minorEastAsia" w:hAnsi="Arial" w:cs="Arial"/>
          <w:bCs/>
          <w:color w:val="0000FF"/>
          <w:sz w:val="20"/>
          <w:lang w:eastAsia="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DE642F">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DE642F">
            <w:pPr>
              <w:pStyle w:val="CRCoverPage"/>
              <w:spacing w:after="0"/>
              <w:jc w:val="right"/>
              <w:rPr>
                <w:i/>
                <w:noProof/>
              </w:rPr>
            </w:pPr>
            <w:r>
              <w:rPr>
                <w:i/>
                <w:noProof/>
                <w:sz w:val="14"/>
              </w:rPr>
              <w:t>CR-Form-v12.3</w:t>
            </w:r>
          </w:p>
        </w:tc>
      </w:tr>
      <w:tr w:rsidR="005701DE" w14:paraId="1C2B52F7" w14:textId="77777777" w:rsidTr="00DE642F">
        <w:tc>
          <w:tcPr>
            <w:tcW w:w="9641" w:type="dxa"/>
            <w:gridSpan w:val="9"/>
            <w:tcBorders>
              <w:left w:val="single" w:sz="4" w:space="0" w:color="auto"/>
              <w:right w:val="single" w:sz="4" w:space="0" w:color="auto"/>
            </w:tcBorders>
          </w:tcPr>
          <w:p w14:paraId="1B18A980" w14:textId="77777777" w:rsidR="005701DE" w:rsidRDefault="005701DE" w:rsidP="00DE642F">
            <w:pPr>
              <w:pStyle w:val="CRCoverPage"/>
              <w:spacing w:after="0"/>
              <w:jc w:val="center"/>
              <w:rPr>
                <w:noProof/>
              </w:rPr>
            </w:pPr>
            <w:r>
              <w:rPr>
                <w:b/>
                <w:noProof/>
                <w:sz w:val="32"/>
              </w:rPr>
              <w:t>CHANGE REQUEST</w:t>
            </w:r>
          </w:p>
        </w:tc>
      </w:tr>
      <w:tr w:rsidR="005701DE" w14:paraId="29BE07AC" w14:textId="77777777" w:rsidTr="00DE642F">
        <w:tc>
          <w:tcPr>
            <w:tcW w:w="9641" w:type="dxa"/>
            <w:gridSpan w:val="9"/>
            <w:tcBorders>
              <w:left w:val="single" w:sz="4" w:space="0" w:color="auto"/>
              <w:right w:val="single" w:sz="4" w:space="0" w:color="auto"/>
            </w:tcBorders>
          </w:tcPr>
          <w:p w14:paraId="451AA1CD" w14:textId="77777777" w:rsidR="005701DE" w:rsidRDefault="005701DE" w:rsidP="00DE642F">
            <w:pPr>
              <w:pStyle w:val="CRCoverPage"/>
              <w:spacing w:after="0"/>
              <w:rPr>
                <w:noProof/>
                <w:sz w:val="8"/>
                <w:szCs w:val="8"/>
              </w:rPr>
            </w:pPr>
          </w:p>
        </w:tc>
      </w:tr>
      <w:tr w:rsidR="005701DE" w:rsidRPr="0095711E" w14:paraId="534F7919" w14:textId="77777777" w:rsidTr="00DE642F">
        <w:tc>
          <w:tcPr>
            <w:tcW w:w="142" w:type="dxa"/>
            <w:tcBorders>
              <w:left w:val="single" w:sz="4" w:space="0" w:color="auto"/>
            </w:tcBorders>
          </w:tcPr>
          <w:p w14:paraId="7A390EEC" w14:textId="77777777" w:rsidR="005701DE" w:rsidRDefault="005701DE" w:rsidP="00DE642F">
            <w:pPr>
              <w:pStyle w:val="CRCoverPage"/>
              <w:spacing w:after="0"/>
              <w:jc w:val="right"/>
              <w:rPr>
                <w:noProof/>
              </w:rPr>
            </w:pPr>
          </w:p>
        </w:tc>
        <w:tc>
          <w:tcPr>
            <w:tcW w:w="1559" w:type="dxa"/>
            <w:shd w:val="pct30" w:color="FFFF00" w:fill="auto"/>
          </w:tcPr>
          <w:p w14:paraId="79FE71D6" w14:textId="59CCFE2D" w:rsidR="005701DE" w:rsidRPr="00410371" w:rsidRDefault="004F471F" w:rsidP="00DE642F">
            <w:pPr>
              <w:pStyle w:val="CRCoverPage"/>
              <w:spacing w:after="0"/>
              <w:jc w:val="right"/>
              <w:rPr>
                <w:b/>
                <w:noProof/>
                <w:sz w:val="28"/>
              </w:rPr>
            </w:pPr>
            <w:r>
              <w:fldChar w:fldCharType="begin"/>
            </w:r>
            <w:r>
              <w:instrText xml:space="preserve"> DOCPROPERTY  Spec#  \* MERGEFORMAT </w:instrText>
            </w:r>
            <w:r>
              <w:fldChar w:fldCharType="separate"/>
            </w:r>
            <w:r w:rsidR="005701DE">
              <w:rPr>
                <w:b/>
                <w:noProof/>
                <w:sz w:val="28"/>
              </w:rPr>
              <w:t>23.5</w:t>
            </w:r>
            <w:r w:rsidR="008157F1">
              <w:rPr>
                <w:b/>
                <w:noProof/>
                <w:sz w:val="28"/>
              </w:rPr>
              <w:t>02</w:t>
            </w:r>
            <w:r>
              <w:rPr>
                <w:b/>
                <w:noProof/>
                <w:sz w:val="28"/>
              </w:rPr>
              <w:fldChar w:fldCharType="end"/>
            </w:r>
          </w:p>
        </w:tc>
        <w:tc>
          <w:tcPr>
            <w:tcW w:w="709" w:type="dxa"/>
          </w:tcPr>
          <w:p w14:paraId="3162138E" w14:textId="77777777" w:rsidR="005701DE" w:rsidRDefault="005701DE" w:rsidP="00DE642F">
            <w:pPr>
              <w:pStyle w:val="CRCoverPage"/>
              <w:spacing w:after="0"/>
              <w:jc w:val="center"/>
              <w:rPr>
                <w:noProof/>
              </w:rPr>
            </w:pPr>
            <w:r>
              <w:rPr>
                <w:b/>
                <w:noProof/>
                <w:sz w:val="28"/>
              </w:rPr>
              <w:t>CR</w:t>
            </w:r>
          </w:p>
        </w:tc>
        <w:tc>
          <w:tcPr>
            <w:tcW w:w="1276" w:type="dxa"/>
            <w:shd w:val="pct30" w:color="FFFF00" w:fill="auto"/>
          </w:tcPr>
          <w:p w14:paraId="1A950F52" w14:textId="1965376D" w:rsidR="005701DE" w:rsidRPr="00410371" w:rsidRDefault="00806C3A" w:rsidP="00881A3E">
            <w:pPr>
              <w:pStyle w:val="CRCoverPage"/>
              <w:spacing w:after="0"/>
              <w:jc w:val="center"/>
              <w:rPr>
                <w:noProof/>
              </w:rPr>
            </w:pPr>
            <w:r w:rsidRPr="00806C3A">
              <w:rPr>
                <w:b/>
                <w:noProof/>
                <w:sz w:val="28"/>
              </w:rPr>
              <w:t>5442</w:t>
            </w:r>
          </w:p>
        </w:tc>
        <w:tc>
          <w:tcPr>
            <w:tcW w:w="709" w:type="dxa"/>
          </w:tcPr>
          <w:p w14:paraId="6379835F" w14:textId="77777777" w:rsidR="005701DE" w:rsidRDefault="005701DE" w:rsidP="00DE642F">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493FF623" w:rsidR="005701DE" w:rsidRPr="00410371" w:rsidRDefault="00881A3E" w:rsidP="00DE642F">
            <w:pPr>
              <w:pStyle w:val="CRCoverPage"/>
              <w:spacing w:after="0"/>
              <w:jc w:val="center"/>
              <w:rPr>
                <w:b/>
                <w:noProof/>
              </w:rPr>
            </w:pPr>
            <w:r>
              <w:rPr>
                <w:b/>
                <w:noProof/>
                <w:sz w:val="28"/>
              </w:rPr>
              <w:t>-</w:t>
            </w:r>
          </w:p>
        </w:tc>
        <w:tc>
          <w:tcPr>
            <w:tcW w:w="2410" w:type="dxa"/>
          </w:tcPr>
          <w:p w14:paraId="06EF6063" w14:textId="77777777" w:rsidR="005701DE" w:rsidRDefault="005701DE" w:rsidP="00DE64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79F4ED9F" w:rsidR="005701DE" w:rsidRPr="0095711E" w:rsidRDefault="00E76512" w:rsidP="00DE642F">
            <w:pPr>
              <w:pStyle w:val="CRCoverPage"/>
              <w:spacing w:after="0"/>
              <w:jc w:val="center"/>
              <w:rPr>
                <w:noProof/>
                <w:sz w:val="28"/>
              </w:rPr>
            </w:pPr>
            <w:fldSimple w:instr=" DOCPROPERTY  Version  \* MERGEFORMAT ">
              <w:r w:rsidR="005701DE" w:rsidRPr="0095711E">
                <w:rPr>
                  <w:b/>
                  <w:noProof/>
                  <w:sz w:val="28"/>
                </w:rPr>
                <w:t>1</w:t>
              </w:r>
              <w:r w:rsidR="00E36772" w:rsidRPr="0095711E">
                <w:rPr>
                  <w:b/>
                  <w:noProof/>
                  <w:sz w:val="28"/>
                </w:rPr>
                <w:t>9</w:t>
              </w:r>
              <w:r w:rsidR="005701DE" w:rsidRPr="0095711E">
                <w:rPr>
                  <w:b/>
                  <w:noProof/>
                  <w:sz w:val="28"/>
                </w:rPr>
                <w:t>.</w:t>
              </w:r>
              <w:r w:rsidR="00275855" w:rsidRPr="0095711E">
                <w:rPr>
                  <w:b/>
                  <w:noProof/>
                  <w:sz w:val="28"/>
                </w:rPr>
                <w:t>3</w:t>
              </w:r>
              <w:r w:rsidR="005701DE" w:rsidRPr="0095711E">
                <w:rPr>
                  <w:b/>
                  <w:noProof/>
                  <w:sz w:val="28"/>
                </w:rPr>
                <w:t>.0</w:t>
              </w:r>
            </w:fldSimple>
          </w:p>
        </w:tc>
        <w:tc>
          <w:tcPr>
            <w:tcW w:w="143" w:type="dxa"/>
            <w:tcBorders>
              <w:right w:val="single" w:sz="4" w:space="0" w:color="auto"/>
            </w:tcBorders>
          </w:tcPr>
          <w:p w14:paraId="575AD94E" w14:textId="77777777" w:rsidR="005701DE" w:rsidRPr="0095711E" w:rsidRDefault="005701DE" w:rsidP="00DE642F">
            <w:pPr>
              <w:pStyle w:val="CRCoverPage"/>
              <w:spacing w:after="0"/>
              <w:rPr>
                <w:noProof/>
              </w:rPr>
            </w:pPr>
          </w:p>
        </w:tc>
      </w:tr>
      <w:tr w:rsidR="005701DE" w14:paraId="47289E60" w14:textId="77777777" w:rsidTr="00DE642F">
        <w:tc>
          <w:tcPr>
            <w:tcW w:w="9641" w:type="dxa"/>
            <w:gridSpan w:val="9"/>
            <w:tcBorders>
              <w:left w:val="single" w:sz="4" w:space="0" w:color="auto"/>
              <w:right w:val="single" w:sz="4" w:space="0" w:color="auto"/>
            </w:tcBorders>
          </w:tcPr>
          <w:p w14:paraId="2AE5A646" w14:textId="77777777" w:rsidR="005701DE" w:rsidRDefault="005701DE" w:rsidP="00DE642F">
            <w:pPr>
              <w:pStyle w:val="CRCoverPage"/>
              <w:spacing w:after="0"/>
              <w:rPr>
                <w:noProof/>
              </w:rPr>
            </w:pPr>
          </w:p>
        </w:tc>
      </w:tr>
      <w:tr w:rsidR="005701DE" w14:paraId="3CEF331C" w14:textId="77777777" w:rsidTr="00DE642F">
        <w:tc>
          <w:tcPr>
            <w:tcW w:w="9641" w:type="dxa"/>
            <w:gridSpan w:val="9"/>
            <w:tcBorders>
              <w:top w:val="single" w:sz="4" w:space="0" w:color="auto"/>
            </w:tcBorders>
          </w:tcPr>
          <w:p w14:paraId="7C50A5A2" w14:textId="77777777" w:rsidR="005701DE" w:rsidRPr="00F25D98" w:rsidRDefault="005701DE" w:rsidP="00DE642F">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b"/>
                  <w:rFonts w:cs="Arial"/>
                  <w:i/>
                  <w:noProof/>
                </w:rPr>
                <w:t>http://www.3gpp.org/Change-Requests</w:t>
              </w:r>
            </w:hyperlink>
            <w:r w:rsidRPr="00F25D98">
              <w:rPr>
                <w:rFonts w:cs="Arial"/>
                <w:i/>
                <w:noProof/>
              </w:rPr>
              <w:t>.</w:t>
            </w:r>
          </w:p>
        </w:tc>
      </w:tr>
      <w:tr w:rsidR="005701DE" w14:paraId="745778F3" w14:textId="77777777" w:rsidTr="00DE642F">
        <w:trPr>
          <w:trHeight w:val="80"/>
        </w:trPr>
        <w:tc>
          <w:tcPr>
            <w:tcW w:w="9641" w:type="dxa"/>
            <w:gridSpan w:val="9"/>
          </w:tcPr>
          <w:p w14:paraId="3F888B5E" w14:textId="77777777" w:rsidR="005701DE" w:rsidRDefault="005701DE" w:rsidP="00DE642F">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DE642F">
        <w:tc>
          <w:tcPr>
            <w:tcW w:w="2835" w:type="dxa"/>
          </w:tcPr>
          <w:p w14:paraId="0CE7C935" w14:textId="77777777" w:rsidR="00A302F6" w:rsidRDefault="00A302F6" w:rsidP="0021714A">
            <w:pPr>
              <w:pStyle w:val="CRCoverPage"/>
              <w:tabs>
                <w:tab w:val="right" w:pos="2751"/>
              </w:tabs>
              <w:snapToGrid w:val="0"/>
              <w:spacing w:after="0"/>
              <w:rPr>
                <w:b/>
                <w:i/>
                <w:noProof/>
              </w:rPr>
            </w:pPr>
            <w:r>
              <w:rPr>
                <w:b/>
                <w:i/>
                <w:noProof/>
              </w:rPr>
              <w:t>Proposed change affects:</w:t>
            </w:r>
          </w:p>
        </w:tc>
        <w:tc>
          <w:tcPr>
            <w:tcW w:w="1418" w:type="dxa"/>
          </w:tcPr>
          <w:p w14:paraId="331EA7EF" w14:textId="77777777" w:rsidR="00A302F6" w:rsidRDefault="00A302F6" w:rsidP="00DE64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DE642F">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DE64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DE642F">
            <w:pPr>
              <w:pStyle w:val="CRCoverPage"/>
              <w:spacing w:after="0"/>
              <w:jc w:val="center"/>
              <w:rPr>
                <w:b/>
                <w:caps/>
                <w:noProof/>
              </w:rPr>
            </w:pPr>
          </w:p>
        </w:tc>
        <w:tc>
          <w:tcPr>
            <w:tcW w:w="2126" w:type="dxa"/>
          </w:tcPr>
          <w:p w14:paraId="3072EC83" w14:textId="77777777" w:rsidR="00A302F6" w:rsidRDefault="00A302F6" w:rsidP="00DE64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77777777" w:rsidR="00A302F6" w:rsidRDefault="00A302F6" w:rsidP="00DE642F">
            <w:pPr>
              <w:pStyle w:val="CRCoverPage"/>
              <w:spacing w:after="0"/>
              <w:jc w:val="center"/>
              <w:rPr>
                <w:b/>
                <w:caps/>
                <w:noProof/>
              </w:rPr>
            </w:pPr>
          </w:p>
        </w:tc>
        <w:tc>
          <w:tcPr>
            <w:tcW w:w="1418" w:type="dxa"/>
            <w:tcBorders>
              <w:left w:val="nil"/>
            </w:tcBorders>
          </w:tcPr>
          <w:p w14:paraId="3BEE87CD" w14:textId="77777777" w:rsidR="00A302F6" w:rsidRDefault="00A302F6" w:rsidP="00DE64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DE642F">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DE642F">
        <w:tc>
          <w:tcPr>
            <w:tcW w:w="9640" w:type="dxa"/>
            <w:gridSpan w:val="11"/>
          </w:tcPr>
          <w:p w14:paraId="368B1164" w14:textId="77777777" w:rsidR="00A302F6" w:rsidRDefault="00A302F6" w:rsidP="00DE642F">
            <w:pPr>
              <w:pStyle w:val="CRCoverPage"/>
              <w:spacing w:after="0"/>
              <w:rPr>
                <w:noProof/>
                <w:sz w:val="8"/>
                <w:szCs w:val="8"/>
              </w:rPr>
            </w:pPr>
          </w:p>
        </w:tc>
      </w:tr>
      <w:tr w:rsidR="00A302F6" w14:paraId="67B936D0" w14:textId="77777777" w:rsidTr="00DE642F">
        <w:tc>
          <w:tcPr>
            <w:tcW w:w="1843" w:type="dxa"/>
            <w:tcBorders>
              <w:top w:val="single" w:sz="4" w:space="0" w:color="auto"/>
              <w:left w:val="single" w:sz="4" w:space="0" w:color="auto"/>
            </w:tcBorders>
          </w:tcPr>
          <w:p w14:paraId="4055E0F6" w14:textId="77777777" w:rsidR="00A302F6" w:rsidRDefault="00A302F6" w:rsidP="00DE64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142D7E30" w:rsidR="00A302F6" w:rsidRDefault="00275855" w:rsidP="00275855">
            <w:pPr>
              <w:pStyle w:val="CRCoverPage"/>
              <w:spacing w:after="0"/>
              <w:jc w:val="both"/>
              <w:rPr>
                <w:noProof/>
              </w:rPr>
            </w:pPr>
            <w:r>
              <w:t xml:space="preserve"> </w:t>
            </w:r>
            <w:r w:rsidR="009D37F1" w:rsidRPr="009D37F1">
              <w:t>Interaction between SMF and I-SMF</w:t>
            </w:r>
          </w:p>
        </w:tc>
      </w:tr>
      <w:tr w:rsidR="00A302F6" w14:paraId="1A4FD944" w14:textId="77777777" w:rsidTr="00DE642F">
        <w:tc>
          <w:tcPr>
            <w:tcW w:w="1843" w:type="dxa"/>
            <w:tcBorders>
              <w:left w:val="single" w:sz="4" w:space="0" w:color="auto"/>
            </w:tcBorders>
          </w:tcPr>
          <w:p w14:paraId="4778A679"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275855">
            <w:pPr>
              <w:pStyle w:val="CRCoverPage"/>
              <w:spacing w:after="0"/>
              <w:jc w:val="both"/>
              <w:rPr>
                <w:noProof/>
                <w:sz w:val="8"/>
                <w:szCs w:val="8"/>
              </w:rPr>
            </w:pPr>
          </w:p>
        </w:tc>
      </w:tr>
      <w:tr w:rsidR="00A302F6" w:rsidRPr="002E258E" w14:paraId="4BFA6A4E" w14:textId="77777777" w:rsidTr="00DE642F">
        <w:tc>
          <w:tcPr>
            <w:tcW w:w="1843" w:type="dxa"/>
            <w:tcBorders>
              <w:left w:val="single" w:sz="4" w:space="0" w:color="auto"/>
            </w:tcBorders>
          </w:tcPr>
          <w:p w14:paraId="044EBD14" w14:textId="77777777" w:rsidR="00A302F6" w:rsidRDefault="00A302F6" w:rsidP="00DE64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18B77D9D" w:rsidR="00A302F6" w:rsidRPr="002E258E" w:rsidRDefault="00275855" w:rsidP="00275855">
            <w:pPr>
              <w:pStyle w:val="CRCoverPage"/>
              <w:spacing w:after="0"/>
              <w:jc w:val="both"/>
              <w:rPr>
                <w:noProof/>
                <w:lang w:val="de-DE"/>
              </w:rPr>
            </w:pPr>
            <w:r>
              <w:t xml:space="preserve"> </w:t>
            </w:r>
            <w:r w:rsidR="00BD27E1">
              <w:t xml:space="preserve">Huawei, </w:t>
            </w:r>
            <w:r>
              <w:t>Hisilicon</w:t>
            </w:r>
          </w:p>
        </w:tc>
      </w:tr>
      <w:tr w:rsidR="00A302F6" w14:paraId="6A44C3B9" w14:textId="77777777" w:rsidTr="00DE642F">
        <w:tc>
          <w:tcPr>
            <w:tcW w:w="1843" w:type="dxa"/>
            <w:tcBorders>
              <w:left w:val="single" w:sz="4" w:space="0" w:color="auto"/>
            </w:tcBorders>
          </w:tcPr>
          <w:p w14:paraId="60CD140A" w14:textId="77777777" w:rsidR="00A302F6" w:rsidRDefault="00A302F6" w:rsidP="00DE64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275855">
            <w:pPr>
              <w:pStyle w:val="CRCoverPage"/>
              <w:spacing w:after="0"/>
              <w:ind w:left="100"/>
              <w:jc w:val="both"/>
              <w:rPr>
                <w:noProof/>
              </w:rPr>
            </w:pPr>
            <w:r>
              <w:t>SA2</w:t>
            </w:r>
          </w:p>
        </w:tc>
      </w:tr>
      <w:tr w:rsidR="00A302F6" w14:paraId="75A8B7D7" w14:textId="77777777" w:rsidTr="00DE642F">
        <w:tc>
          <w:tcPr>
            <w:tcW w:w="1843" w:type="dxa"/>
            <w:tcBorders>
              <w:left w:val="single" w:sz="4" w:space="0" w:color="auto"/>
            </w:tcBorders>
          </w:tcPr>
          <w:p w14:paraId="6B1585C4"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DE642F">
            <w:pPr>
              <w:pStyle w:val="CRCoverPage"/>
              <w:spacing w:after="0"/>
              <w:rPr>
                <w:noProof/>
                <w:sz w:val="8"/>
                <w:szCs w:val="8"/>
              </w:rPr>
            </w:pPr>
          </w:p>
        </w:tc>
      </w:tr>
      <w:tr w:rsidR="00A302F6" w14:paraId="6DB145D9" w14:textId="77777777" w:rsidTr="00DE642F">
        <w:tc>
          <w:tcPr>
            <w:tcW w:w="1843" w:type="dxa"/>
            <w:tcBorders>
              <w:left w:val="single" w:sz="4" w:space="0" w:color="auto"/>
            </w:tcBorders>
          </w:tcPr>
          <w:p w14:paraId="64A198DB" w14:textId="77777777" w:rsidR="00A302F6" w:rsidRDefault="00A302F6" w:rsidP="00DE642F">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0454D294" w:rsidR="00A302F6" w:rsidRDefault="00853871" w:rsidP="00DE642F">
            <w:pPr>
              <w:pStyle w:val="CRCoverPage"/>
              <w:spacing w:after="0"/>
              <w:ind w:left="100"/>
              <w:rPr>
                <w:noProof/>
              </w:rPr>
            </w:pPr>
            <w:r w:rsidRPr="00853871">
              <w:rPr>
                <w:noProof/>
              </w:rPr>
              <w:t>eEDGE_5GC_Ph3</w:t>
            </w:r>
          </w:p>
        </w:tc>
        <w:tc>
          <w:tcPr>
            <w:tcW w:w="567" w:type="dxa"/>
            <w:tcBorders>
              <w:left w:val="nil"/>
            </w:tcBorders>
          </w:tcPr>
          <w:p w14:paraId="7E0A653C" w14:textId="77777777" w:rsidR="00A302F6" w:rsidRDefault="00A302F6" w:rsidP="00DE642F">
            <w:pPr>
              <w:pStyle w:val="CRCoverPage"/>
              <w:spacing w:after="0"/>
              <w:ind w:right="100"/>
              <w:rPr>
                <w:noProof/>
              </w:rPr>
            </w:pPr>
          </w:p>
        </w:tc>
        <w:tc>
          <w:tcPr>
            <w:tcW w:w="1417" w:type="dxa"/>
            <w:gridSpan w:val="3"/>
            <w:tcBorders>
              <w:left w:val="nil"/>
            </w:tcBorders>
          </w:tcPr>
          <w:p w14:paraId="6FDAB058" w14:textId="77777777" w:rsidR="00A302F6" w:rsidRDefault="00A302F6" w:rsidP="00DE64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4A5992FA" w:rsidR="00A302F6" w:rsidRDefault="007B0CAC" w:rsidP="00DE642F">
            <w:pPr>
              <w:pStyle w:val="CRCoverPage"/>
              <w:spacing w:after="0"/>
              <w:ind w:left="100"/>
              <w:rPr>
                <w:noProof/>
              </w:rPr>
            </w:pPr>
            <w:r w:rsidRPr="001A271D">
              <w:t>202</w:t>
            </w:r>
            <w:r w:rsidR="00CC4073" w:rsidRPr="001A271D">
              <w:t>5</w:t>
            </w:r>
            <w:r w:rsidRPr="001A271D">
              <w:t>-</w:t>
            </w:r>
            <w:r w:rsidR="00CC4073" w:rsidRPr="001A271D">
              <w:t>0</w:t>
            </w:r>
            <w:r w:rsidR="003262A6" w:rsidRPr="001A271D">
              <w:t>3</w:t>
            </w:r>
            <w:r w:rsidRPr="001A271D">
              <w:t>-</w:t>
            </w:r>
            <w:r w:rsidR="003262A6" w:rsidRPr="001A271D">
              <w:t>28</w:t>
            </w:r>
          </w:p>
        </w:tc>
      </w:tr>
      <w:tr w:rsidR="00A302F6" w14:paraId="1DE768DD" w14:textId="77777777" w:rsidTr="00DE642F">
        <w:tc>
          <w:tcPr>
            <w:tcW w:w="1843" w:type="dxa"/>
            <w:tcBorders>
              <w:left w:val="single" w:sz="4" w:space="0" w:color="auto"/>
            </w:tcBorders>
          </w:tcPr>
          <w:p w14:paraId="44D19403" w14:textId="77777777" w:rsidR="00A302F6" w:rsidRDefault="00A302F6" w:rsidP="00DE642F">
            <w:pPr>
              <w:pStyle w:val="CRCoverPage"/>
              <w:spacing w:after="0"/>
              <w:rPr>
                <w:b/>
                <w:i/>
                <w:noProof/>
                <w:sz w:val="8"/>
                <w:szCs w:val="8"/>
              </w:rPr>
            </w:pPr>
          </w:p>
        </w:tc>
        <w:tc>
          <w:tcPr>
            <w:tcW w:w="1986" w:type="dxa"/>
            <w:gridSpan w:val="4"/>
          </w:tcPr>
          <w:p w14:paraId="37280C6F" w14:textId="77777777" w:rsidR="00A302F6" w:rsidRDefault="00A302F6" w:rsidP="00DE642F">
            <w:pPr>
              <w:pStyle w:val="CRCoverPage"/>
              <w:spacing w:after="0"/>
              <w:rPr>
                <w:noProof/>
                <w:sz w:val="8"/>
                <w:szCs w:val="8"/>
              </w:rPr>
            </w:pPr>
          </w:p>
        </w:tc>
        <w:tc>
          <w:tcPr>
            <w:tcW w:w="2267" w:type="dxa"/>
            <w:gridSpan w:val="2"/>
          </w:tcPr>
          <w:p w14:paraId="1671D3E5" w14:textId="77777777" w:rsidR="00A302F6" w:rsidRDefault="00A302F6" w:rsidP="00DE642F">
            <w:pPr>
              <w:pStyle w:val="CRCoverPage"/>
              <w:spacing w:after="0"/>
              <w:rPr>
                <w:noProof/>
                <w:sz w:val="8"/>
                <w:szCs w:val="8"/>
              </w:rPr>
            </w:pPr>
          </w:p>
        </w:tc>
        <w:tc>
          <w:tcPr>
            <w:tcW w:w="1417" w:type="dxa"/>
            <w:gridSpan w:val="3"/>
          </w:tcPr>
          <w:p w14:paraId="27DABC4E" w14:textId="77777777" w:rsidR="00A302F6" w:rsidRDefault="00A302F6" w:rsidP="00DE642F">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DE642F">
            <w:pPr>
              <w:pStyle w:val="CRCoverPage"/>
              <w:spacing w:after="0"/>
              <w:rPr>
                <w:noProof/>
                <w:sz w:val="8"/>
                <w:szCs w:val="8"/>
              </w:rPr>
            </w:pPr>
          </w:p>
        </w:tc>
      </w:tr>
      <w:tr w:rsidR="00A302F6" w14:paraId="036B4A3D" w14:textId="77777777" w:rsidTr="00DE642F">
        <w:trPr>
          <w:cantSplit/>
        </w:trPr>
        <w:tc>
          <w:tcPr>
            <w:tcW w:w="1843" w:type="dxa"/>
            <w:tcBorders>
              <w:left w:val="single" w:sz="4" w:space="0" w:color="auto"/>
            </w:tcBorders>
          </w:tcPr>
          <w:p w14:paraId="51AEBAF4" w14:textId="77777777" w:rsidR="00A302F6" w:rsidRDefault="00A302F6" w:rsidP="00DE642F">
            <w:pPr>
              <w:pStyle w:val="CRCoverPage"/>
              <w:tabs>
                <w:tab w:val="right" w:pos="1759"/>
              </w:tabs>
              <w:spacing w:after="0"/>
              <w:rPr>
                <w:b/>
                <w:i/>
                <w:noProof/>
              </w:rPr>
            </w:pPr>
            <w:r>
              <w:rPr>
                <w:b/>
                <w:i/>
                <w:noProof/>
              </w:rPr>
              <w:t>Category:</w:t>
            </w:r>
          </w:p>
        </w:tc>
        <w:tc>
          <w:tcPr>
            <w:tcW w:w="851" w:type="dxa"/>
            <w:shd w:val="pct30" w:color="FFFF00" w:fill="auto"/>
          </w:tcPr>
          <w:p w14:paraId="37470639" w14:textId="405F7225" w:rsidR="00A302F6" w:rsidRPr="00CC4073" w:rsidRDefault="00CC4073" w:rsidP="00DE642F">
            <w:pPr>
              <w:pStyle w:val="CRCoverPage"/>
              <w:spacing w:after="0"/>
              <w:ind w:left="100" w:right="-609"/>
              <w:rPr>
                <w:b/>
                <w:bCs/>
                <w:noProof/>
              </w:rPr>
            </w:pPr>
            <w:r w:rsidRPr="00CC4073">
              <w:rPr>
                <w:b/>
                <w:bCs/>
              </w:rPr>
              <w:t>F</w:t>
            </w:r>
          </w:p>
        </w:tc>
        <w:tc>
          <w:tcPr>
            <w:tcW w:w="3402" w:type="dxa"/>
            <w:gridSpan w:val="5"/>
            <w:tcBorders>
              <w:left w:val="nil"/>
            </w:tcBorders>
          </w:tcPr>
          <w:p w14:paraId="3AC67B8B" w14:textId="77777777" w:rsidR="00A302F6" w:rsidRDefault="00A302F6" w:rsidP="00DE642F">
            <w:pPr>
              <w:pStyle w:val="CRCoverPage"/>
              <w:spacing w:after="0"/>
              <w:rPr>
                <w:noProof/>
              </w:rPr>
            </w:pPr>
          </w:p>
        </w:tc>
        <w:tc>
          <w:tcPr>
            <w:tcW w:w="1417" w:type="dxa"/>
            <w:gridSpan w:val="3"/>
            <w:tcBorders>
              <w:left w:val="nil"/>
            </w:tcBorders>
          </w:tcPr>
          <w:p w14:paraId="6B7E5E3B" w14:textId="77777777" w:rsidR="00A302F6" w:rsidRDefault="00A302F6" w:rsidP="00DE64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4E422E28" w:rsidR="00A302F6" w:rsidRDefault="007B0CAC" w:rsidP="00DE642F">
            <w:pPr>
              <w:pStyle w:val="CRCoverPage"/>
              <w:spacing w:after="0"/>
              <w:ind w:left="100"/>
              <w:rPr>
                <w:noProof/>
              </w:rPr>
            </w:pPr>
            <w:r>
              <w:t>Rel-19</w:t>
            </w:r>
          </w:p>
        </w:tc>
      </w:tr>
      <w:tr w:rsidR="00A302F6" w14:paraId="30A4005A" w14:textId="77777777" w:rsidTr="00DE642F">
        <w:tc>
          <w:tcPr>
            <w:tcW w:w="1843" w:type="dxa"/>
            <w:tcBorders>
              <w:left w:val="single" w:sz="4" w:space="0" w:color="auto"/>
              <w:bottom w:val="single" w:sz="4" w:space="0" w:color="auto"/>
            </w:tcBorders>
          </w:tcPr>
          <w:p w14:paraId="460BC074" w14:textId="77777777" w:rsidR="00A302F6" w:rsidRDefault="00A302F6" w:rsidP="00DE642F">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DE64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DE642F">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DE64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DE642F">
        <w:tc>
          <w:tcPr>
            <w:tcW w:w="1843" w:type="dxa"/>
          </w:tcPr>
          <w:p w14:paraId="1EAE4D65" w14:textId="77777777" w:rsidR="00A302F6" w:rsidRDefault="00A302F6" w:rsidP="00DE642F">
            <w:pPr>
              <w:pStyle w:val="CRCoverPage"/>
              <w:spacing w:after="0"/>
              <w:rPr>
                <w:b/>
                <w:i/>
                <w:noProof/>
                <w:sz w:val="8"/>
                <w:szCs w:val="8"/>
              </w:rPr>
            </w:pPr>
          </w:p>
        </w:tc>
        <w:tc>
          <w:tcPr>
            <w:tcW w:w="7797" w:type="dxa"/>
            <w:gridSpan w:val="10"/>
          </w:tcPr>
          <w:p w14:paraId="1FDBE739" w14:textId="77777777" w:rsidR="00A302F6" w:rsidRDefault="00A302F6" w:rsidP="00DE642F">
            <w:pPr>
              <w:pStyle w:val="CRCoverPage"/>
              <w:spacing w:after="0"/>
              <w:rPr>
                <w:noProof/>
                <w:sz w:val="8"/>
                <w:szCs w:val="8"/>
              </w:rPr>
            </w:pPr>
          </w:p>
        </w:tc>
      </w:tr>
      <w:tr w:rsidR="002E7293" w14:paraId="65B0CB40" w14:textId="77777777" w:rsidTr="00DE642F">
        <w:tc>
          <w:tcPr>
            <w:tcW w:w="2694" w:type="dxa"/>
            <w:gridSpan w:val="2"/>
            <w:tcBorders>
              <w:top w:val="single" w:sz="4" w:space="0" w:color="auto"/>
              <w:left w:val="single" w:sz="4" w:space="0" w:color="auto"/>
            </w:tcBorders>
          </w:tcPr>
          <w:p w14:paraId="4FBCBB8A" w14:textId="77777777" w:rsidR="002E7293" w:rsidRDefault="002E7293" w:rsidP="002E729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03BDBB" w14:textId="6CF03C8C" w:rsidR="002E7293" w:rsidRDefault="002E7293" w:rsidP="002E7293">
            <w:pPr>
              <w:snapToGrid w:val="0"/>
              <w:spacing w:after="0"/>
              <w:rPr>
                <w:rFonts w:ascii="Arial" w:hAnsi="Arial" w:cs="Arial"/>
                <w:noProof/>
                <w:highlight w:val="cyan"/>
              </w:rPr>
            </w:pPr>
            <w:r>
              <w:rPr>
                <w:rFonts w:ascii="Arial" w:hAnsi="Arial" w:cs="Arial"/>
                <w:noProof/>
              </w:rPr>
              <w:t>As described in DP S2-</w:t>
            </w:r>
            <w:r w:rsidRPr="00FE5978">
              <w:rPr>
                <w:rFonts w:ascii="Arial" w:hAnsi="Arial" w:cs="Arial"/>
                <w:noProof/>
              </w:rPr>
              <w:t>250</w:t>
            </w:r>
            <w:r w:rsidR="00FE5978">
              <w:rPr>
                <w:rFonts w:ascii="Arial" w:hAnsi="Arial" w:cs="Arial"/>
                <w:noProof/>
              </w:rPr>
              <w:t>3407</w:t>
            </w:r>
            <w:bookmarkStart w:id="1" w:name="_GoBack"/>
            <w:bookmarkEnd w:id="1"/>
            <w:r w:rsidRPr="00FE5978">
              <w:rPr>
                <w:rFonts w:ascii="Arial" w:hAnsi="Arial" w:cs="Arial"/>
                <w:noProof/>
              </w:rPr>
              <w:t>,</w:t>
            </w:r>
            <w:r w:rsidRPr="00E66F07">
              <w:rPr>
                <w:rFonts w:ascii="Arial" w:hAnsi="Arial" w:cs="Arial"/>
                <w:noProof/>
              </w:rPr>
              <w:t xml:space="preserve">  it is suggested to clarify that : </w:t>
            </w:r>
          </w:p>
          <w:p w14:paraId="5E928D57" w14:textId="77777777" w:rsidR="002E7293" w:rsidRDefault="002E7293" w:rsidP="002E7293">
            <w:pPr>
              <w:pStyle w:val="af3"/>
              <w:numPr>
                <w:ilvl w:val="0"/>
                <w:numId w:val="13"/>
              </w:numPr>
              <w:snapToGrid w:val="0"/>
              <w:spacing w:after="0"/>
              <w:ind w:left="276" w:firstLineChars="0" w:hanging="210"/>
              <w:rPr>
                <w:rFonts w:ascii="Arial" w:hAnsi="Arial" w:cs="Arial"/>
                <w:noProof/>
              </w:rPr>
            </w:pPr>
            <w:r>
              <w:rPr>
                <w:rFonts w:ascii="Arial" w:hAnsi="Arial" w:cs="Arial"/>
                <w:noProof/>
              </w:rPr>
              <w:t xml:space="preserve">How the N4 rule is configured at the UPF controlled by the I-SMF. </w:t>
            </w:r>
          </w:p>
          <w:p w14:paraId="00A7723B" w14:textId="2C9BB00C" w:rsidR="002E7293" w:rsidRDefault="0083371D" w:rsidP="002E7293">
            <w:pPr>
              <w:pStyle w:val="af3"/>
              <w:numPr>
                <w:ilvl w:val="0"/>
                <w:numId w:val="13"/>
              </w:numPr>
              <w:snapToGrid w:val="0"/>
              <w:spacing w:after="0"/>
              <w:ind w:left="276" w:firstLineChars="0" w:hanging="210"/>
              <w:rPr>
                <w:rFonts w:ascii="Arial" w:hAnsi="Arial" w:cs="Arial"/>
                <w:noProof/>
              </w:rPr>
            </w:pPr>
            <w:r>
              <w:rPr>
                <w:rFonts w:ascii="Arial" w:hAnsi="Arial" w:cs="Arial"/>
                <w:noProof/>
              </w:rPr>
              <w:t xml:space="preserve">How the LOM </w:t>
            </w:r>
            <w:r w:rsidR="002E7293">
              <w:rPr>
                <w:rFonts w:ascii="Arial" w:hAnsi="Arial" w:cs="Arial"/>
                <w:noProof/>
              </w:rPr>
              <w:t>Supported Indicatoin</w:t>
            </w:r>
            <w:r>
              <w:rPr>
                <w:rFonts w:ascii="Arial" w:hAnsi="Arial" w:cs="Arial"/>
                <w:noProof/>
              </w:rPr>
              <w:t xml:space="preserve"> and LOM Allowed Indication is exchanged between I-SMF and</w:t>
            </w:r>
            <w:r w:rsidR="002E7293">
              <w:rPr>
                <w:rFonts w:ascii="Arial" w:hAnsi="Arial" w:cs="Arial"/>
                <w:noProof/>
              </w:rPr>
              <w:t xml:space="preserve"> SMF. </w:t>
            </w:r>
          </w:p>
          <w:p w14:paraId="4FA264E3" w14:textId="77777777" w:rsidR="002E7293" w:rsidRPr="002E7293" w:rsidRDefault="002E7293" w:rsidP="002E7293">
            <w:pPr>
              <w:snapToGrid w:val="0"/>
              <w:spacing w:after="0"/>
              <w:rPr>
                <w:rFonts w:ascii="Arial" w:hAnsi="Arial" w:cs="Arial"/>
                <w:noProof/>
              </w:rPr>
            </w:pPr>
          </w:p>
          <w:p w14:paraId="16737088" w14:textId="09CC5E88" w:rsidR="002E7293" w:rsidRPr="001A271D" w:rsidRDefault="002E7293" w:rsidP="002E7293">
            <w:pPr>
              <w:pStyle w:val="af3"/>
              <w:numPr>
                <w:ilvl w:val="0"/>
                <w:numId w:val="13"/>
              </w:numPr>
              <w:snapToGrid w:val="0"/>
              <w:spacing w:after="0"/>
              <w:ind w:left="276" w:firstLineChars="0" w:hanging="210"/>
              <w:rPr>
                <w:rFonts w:ascii="Arial" w:hAnsi="Arial" w:cs="Arial"/>
                <w:noProof/>
              </w:rPr>
            </w:pPr>
            <w:r>
              <w:rPr>
                <w:rFonts w:ascii="Arial" w:hAnsi="Arial" w:cs="Arial"/>
                <w:noProof/>
                <w:lang w:val="en-US" w:eastAsia="zh-CN"/>
              </w:rPr>
              <w:t xml:space="preserve">The reference </w:t>
            </w:r>
            <w:r w:rsidR="006E2B19">
              <w:rPr>
                <w:rFonts w:ascii="Arial" w:hAnsi="Arial" w:cs="Arial"/>
                <w:noProof/>
                <w:lang w:val="en-US" w:eastAsia="zh-CN"/>
              </w:rPr>
              <w:t>of LOM information is incorrect</w:t>
            </w:r>
            <w:r w:rsidR="0083371D">
              <w:rPr>
                <w:rFonts w:ascii="Arial" w:hAnsi="Arial" w:cs="Arial"/>
                <w:noProof/>
                <w:lang w:val="en-US" w:eastAsia="zh-CN"/>
              </w:rPr>
              <w:t xml:space="preserve"> in clause 4.23.6.2</w:t>
            </w:r>
            <w:r w:rsidR="006E2B19">
              <w:rPr>
                <w:rFonts w:ascii="Arial" w:hAnsi="Arial" w:cs="Arial"/>
                <w:noProof/>
                <w:lang w:val="en-US" w:eastAsia="zh-CN"/>
              </w:rPr>
              <w:t xml:space="preserve">. </w:t>
            </w:r>
            <w:r>
              <w:rPr>
                <w:rFonts w:ascii="Arial" w:hAnsi="Arial" w:cs="Arial"/>
                <w:noProof/>
                <w:lang w:val="en-US" w:eastAsia="zh-CN"/>
              </w:rPr>
              <w:t xml:space="preserve"> </w:t>
            </w:r>
          </w:p>
        </w:tc>
      </w:tr>
      <w:tr w:rsidR="002E7293" w14:paraId="630E453F" w14:textId="77777777" w:rsidTr="00DE642F">
        <w:tc>
          <w:tcPr>
            <w:tcW w:w="2694" w:type="dxa"/>
            <w:gridSpan w:val="2"/>
            <w:tcBorders>
              <w:left w:val="single" w:sz="4" w:space="0" w:color="auto"/>
            </w:tcBorders>
          </w:tcPr>
          <w:p w14:paraId="4A7238C8" w14:textId="77777777" w:rsidR="002E7293" w:rsidRPr="009A5907" w:rsidRDefault="002E7293" w:rsidP="002E7293">
            <w:pPr>
              <w:pStyle w:val="CRCoverPage"/>
              <w:spacing w:after="0"/>
              <w:rPr>
                <w:b/>
                <w:i/>
                <w:noProof/>
                <w:sz w:val="8"/>
                <w:szCs w:val="8"/>
              </w:rPr>
            </w:pPr>
          </w:p>
        </w:tc>
        <w:tc>
          <w:tcPr>
            <w:tcW w:w="6946" w:type="dxa"/>
            <w:gridSpan w:val="9"/>
            <w:tcBorders>
              <w:right w:val="single" w:sz="4" w:space="0" w:color="auto"/>
            </w:tcBorders>
          </w:tcPr>
          <w:p w14:paraId="1AF92507" w14:textId="77777777" w:rsidR="002E7293" w:rsidRPr="001A271D" w:rsidRDefault="002E7293" w:rsidP="002E7293">
            <w:pPr>
              <w:pStyle w:val="CRCoverPage"/>
              <w:spacing w:after="0"/>
              <w:rPr>
                <w:rFonts w:cs="Arial"/>
                <w:noProof/>
                <w:sz w:val="8"/>
                <w:szCs w:val="8"/>
              </w:rPr>
            </w:pPr>
          </w:p>
        </w:tc>
      </w:tr>
      <w:tr w:rsidR="002E7293" w14:paraId="795BAF71" w14:textId="77777777" w:rsidTr="00DE642F">
        <w:tc>
          <w:tcPr>
            <w:tcW w:w="2694" w:type="dxa"/>
            <w:gridSpan w:val="2"/>
            <w:tcBorders>
              <w:left w:val="single" w:sz="4" w:space="0" w:color="auto"/>
            </w:tcBorders>
          </w:tcPr>
          <w:p w14:paraId="35837B92" w14:textId="77777777" w:rsidR="002E7293" w:rsidRDefault="002E7293" w:rsidP="002E729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453A4F" w14:textId="77777777" w:rsidR="002E7293" w:rsidRPr="002E7293" w:rsidRDefault="002E7293" w:rsidP="002E7293">
            <w:pPr>
              <w:pStyle w:val="CRCoverPage"/>
              <w:numPr>
                <w:ilvl w:val="0"/>
                <w:numId w:val="14"/>
              </w:numPr>
              <w:spacing w:after="0"/>
              <w:ind w:left="248" w:hanging="224"/>
              <w:rPr>
                <w:rFonts w:cs="Arial"/>
                <w:noProof/>
              </w:rPr>
            </w:pPr>
            <w:r w:rsidRPr="002E7293">
              <w:rPr>
                <w:rFonts w:cs="Arial"/>
                <w:noProof/>
              </w:rPr>
              <w:t xml:space="preserve">I-SMF notifies the SDF filter(s) of the offloaded traffic to SMF. Per the received SDF filter(s), the SMF generates N4 information. </w:t>
            </w:r>
          </w:p>
          <w:p w14:paraId="6421D40A" w14:textId="77777777" w:rsidR="002E7293" w:rsidRDefault="006E2B19" w:rsidP="002E7293">
            <w:pPr>
              <w:pStyle w:val="CRCoverPage"/>
              <w:numPr>
                <w:ilvl w:val="0"/>
                <w:numId w:val="14"/>
              </w:numPr>
              <w:spacing w:after="0"/>
              <w:ind w:left="248" w:hanging="224"/>
              <w:rPr>
                <w:rFonts w:cs="Arial"/>
                <w:noProof/>
              </w:rPr>
            </w:pPr>
            <w:r>
              <w:rPr>
                <w:rFonts w:cs="Arial"/>
                <w:noProof/>
              </w:rPr>
              <w:t xml:space="preserve">Remove the LOM Allowed indication from I-SMF to SMF. </w:t>
            </w:r>
          </w:p>
          <w:p w14:paraId="10286948" w14:textId="22EAAAB7" w:rsidR="00BD3227" w:rsidRPr="002E7293" w:rsidRDefault="00BD3227" w:rsidP="002E7293">
            <w:pPr>
              <w:pStyle w:val="CRCoverPage"/>
              <w:numPr>
                <w:ilvl w:val="0"/>
                <w:numId w:val="14"/>
              </w:numPr>
              <w:spacing w:after="0"/>
              <w:ind w:left="248" w:hanging="224"/>
              <w:rPr>
                <w:rFonts w:cs="Arial"/>
                <w:noProof/>
              </w:rPr>
            </w:pPr>
            <w:r>
              <w:rPr>
                <w:rFonts w:cs="Arial"/>
                <w:noProof/>
              </w:rPr>
              <w:t xml:space="preserve">Remove the duplicated LOM Allowed indication in the </w:t>
            </w:r>
            <w:r w:rsidRPr="00BD3227">
              <w:rPr>
                <w:rFonts w:cs="Arial"/>
                <w:noProof/>
              </w:rPr>
              <w:t>Nsmf_PDUSession_Update</w:t>
            </w:r>
            <w:r>
              <w:rPr>
                <w:rFonts w:cs="Arial"/>
                <w:noProof/>
              </w:rPr>
              <w:t xml:space="preserve"> service operation. </w:t>
            </w:r>
          </w:p>
        </w:tc>
      </w:tr>
      <w:tr w:rsidR="002E7293" w14:paraId="23886B4F" w14:textId="77777777" w:rsidTr="00DE642F">
        <w:tc>
          <w:tcPr>
            <w:tcW w:w="2694" w:type="dxa"/>
            <w:gridSpan w:val="2"/>
            <w:tcBorders>
              <w:left w:val="single" w:sz="4" w:space="0" w:color="auto"/>
            </w:tcBorders>
          </w:tcPr>
          <w:p w14:paraId="4D667C68" w14:textId="77777777" w:rsidR="002E7293" w:rsidRDefault="002E7293" w:rsidP="002E7293">
            <w:pPr>
              <w:pStyle w:val="CRCoverPage"/>
              <w:spacing w:after="0"/>
              <w:rPr>
                <w:b/>
                <w:i/>
                <w:noProof/>
                <w:sz w:val="8"/>
                <w:szCs w:val="8"/>
              </w:rPr>
            </w:pPr>
          </w:p>
        </w:tc>
        <w:tc>
          <w:tcPr>
            <w:tcW w:w="6946" w:type="dxa"/>
            <w:gridSpan w:val="9"/>
            <w:tcBorders>
              <w:right w:val="single" w:sz="4" w:space="0" w:color="auto"/>
            </w:tcBorders>
          </w:tcPr>
          <w:p w14:paraId="6FBF9372" w14:textId="77777777" w:rsidR="002E7293" w:rsidRPr="002E7293" w:rsidRDefault="002E7293" w:rsidP="002E7293">
            <w:pPr>
              <w:pStyle w:val="CRCoverPage"/>
              <w:spacing w:after="0"/>
              <w:rPr>
                <w:rFonts w:cs="Arial"/>
                <w:noProof/>
                <w:sz w:val="8"/>
                <w:szCs w:val="8"/>
              </w:rPr>
            </w:pPr>
          </w:p>
        </w:tc>
      </w:tr>
      <w:tr w:rsidR="002E7293" w14:paraId="4D90BBD9" w14:textId="77777777" w:rsidTr="00DE642F">
        <w:tc>
          <w:tcPr>
            <w:tcW w:w="2694" w:type="dxa"/>
            <w:gridSpan w:val="2"/>
            <w:tcBorders>
              <w:left w:val="single" w:sz="4" w:space="0" w:color="auto"/>
              <w:bottom w:val="single" w:sz="4" w:space="0" w:color="auto"/>
            </w:tcBorders>
          </w:tcPr>
          <w:p w14:paraId="438988F2" w14:textId="77777777" w:rsidR="002E7293" w:rsidRDefault="002E7293" w:rsidP="002E729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272D7B" w14:textId="77777777" w:rsidR="002E7293" w:rsidRPr="002E7293" w:rsidRDefault="002E7293" w:rsidP="002E7293">
            <w:pPr>
              <w:pStyle w:val="CRCoverPage"/>
              <w:numPr>
                <w:ilvl w:val="0"/>
                <w:numId w:val="15"/>
              </w:numPr>
              <w:spacing w:after="0"/>
              <w:ind w:left="248" w:hanging="238"/>
              <w:rPr>
                <w:rFonts w:cs="Arial"/>
                <w:noProof/>
              </w:rPr>
            </w:pPr>
            <w:r w:rsidRPr="002E7293">
              <w:rPr>
                <w:rFonts w:cs="Arial"/>
                <w:noProof/>
              </w:rPr>
              <w:t xml:space="preserve">Inefficient mechanism to let the SMF check all EDI/AFTI and also some unnecssary filter are added at the UPF controlled by the I-SMF. </w:t>
            </w:r>
          </w:p>
          <w:p w14:paraId="0E577E30" w14:textId="42F7DB33" w:rsidR="002E7293" w:rsidRPr="002E7293" w:rsidRDefault="002E7293" w:rsidP="002E7293">
            <w:pPr>
              <w:pStyle w:val="CRCoverPage"/>
              <w:numPr>
                <w:ilvl w:val="0"/>
                <w:numId w:val="15"/>
              </w:numPr>
              <w:spacing w:after="0"/>
              <w:ind w:left="248" w:hanging="238"/>
              <w:rPr>
                <w:rFonts w:cs="Arial"/>
                <w:noProof/>
              </w:rPr>
            </w:pPr>
            <w:r w:rsidRPr="002E7293">
              <w:rPr>
                <w:rFonts w:cs="Arial"/>
                <w:noProof/>
              </w:rPr>
              <w:t xml:space="preserve">I-SMF need send different indication to SMF </w:t>
            </w:r>
            <w:r w:rsidR="006E2B19">
              <w:rPr>
                <w:rFonts w:cs="Arial"/>
                <w:noProof/>
              </w:rPr>
              <w:t xml:space="preserve">per different procedure </w:t>
            </w:r>
            <w:r w:rsidRPr="002E7293">
              <w:rPr>
                <w:rFonts w:cs="Arial"/>
                <w:noProof/>
              </w:rPr>
              <w:t xml:space="preserve">and unclear the SMF behaviour when it receives the LOM Allowed Indication. </w:t>
            </w:r>
          </w:p>
        </w:tc>
      </w:tr>
      <w:tr w:rsidR="00A302F6" w14:paraId="1FC42FFF" w14:textId="77777777" w:rsidTr="00DE642F">
        <w:tc>
          <w:tcPr>
            <w:tcW w:w="2694" w:type="dxa"/>
            <w:gridSpan w:val="2"/>
          </w:tcPr>
          <w:p w14:paraId="44834774" w14:textId="77777777" w:rsidR="00A302F6" w:rsidRDefault="00A302F6" w:rsidP="00DE642F">
            <w:pPr>
              <w:pStyle w:val="CRCoverPage"/>
              <w:spacing w:after="0"/>
              <w:rPr>
                <w:b/>
                <w:i/>
                <w:noProof/>
                <w:sz w:val="8"/>
                <w:szCs w:val="8"/>
              </w:rPr>
            </w:pPr>
          </w:p>
        </w:tc>
        <w:tc>
          <w:tcPr>
            <w:tcW w:w="6946" w:type="dxa"/>
            <w:gridSpan w:val="9"/>
          </w:tcPr>
          <w:p w14:paraId="7B58FBE3" w14:textId="77777777" w:rsidR="00A302F6" w:rsidRPr="00403031" w:rsidRDefault="00A302F6" w:rsidP="00DE642F">
            <w:pPr>
              <w:pStyle w:val="CRCoverPage"/>
              <w:spacing w:after="0"/>
              <w:rPr>
                <w:rFonts w:cs="Arial"/>
                <w:noProof/>
                <w:sz w:val="8"/>
                <w:szCs w:val="8"/>
              </w:rPr>
            </w:pPr>
          </w:p>
        </w:tc>
      </w:tr>
      <w:tr w:rsidR="00A302F6" w14:paraId="12424FCA" w14:textId="77777777" w:rsidTr="00DE642F">
        <w:tc>
          <w:tcPr>
            <w:tcW w:w="2694" w:type="dxa"/>
            <w:gridSpan w:val="2"/>
            <w:tcBorders>
              <w:top w:val="single" w:sz="4" w:space="0" w:color="auto"/>
              <w:left w:val="single" w:sz="4" w:space="0" w:color="auto"/>
            </w:tcBorders>
          </w:tcPr>
          <w:p w14:paraId="44721F48" w14:textId="77777777" w:rsidR="00A302F6" w:rsidRDefault="00A302F6" w:rsidP="00DE64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4126D08F" w:rsidR="00A302F6" w:rsidRPr="00403031" w:rsidRDefault="00A36073" w:rsidP="00DE642F">
            <w:pPr>
              <w:pStyle w:val="CRCoverPage"/>
              <w:spacing w:after="0"/>
              <w:ind w:left="100"/>
              <w:rPr>
                <w:rFonts w:cs="Arial"/>
                <w:noProof/>
              </w:rPr>
            </w:pPr>
            <w:r w:rsidRPr="00403031">
              <w:rPr>
                <w:rFonts w:cs="Arial"/>
                <w:lang w:eastAsia="zh-CN"/>
              </w:rPr>
              <w:t>4.23.</w:t>
            </w:r>
            <w:r w:rsidR="00DD63BC" w:rsidRPr="00403031">
              <w:rPr>
                <w:rFonts w:cs="Arial"/>
                <w:lang w:eastAsia="zh-CN"/>
              </w:rPr>
              <w:t>9</w:t>
            </w:r>
            <w:r w:rsidRPr="00403031">
              <w:rPr>
                <w:rFonts w:cs="Arial"/>
                <w:lang w:eastAsia="zh-CN"/>
              </w:rPr>
              <w:t>.</w:t>
            </w:r>
            <w:r w:rsidR="00DD63BC" w:rsidRPr="00403031">
              <w:rPr>
                <w:rFonts w:cs="Arial"/>
                <w:lang w:eastAsia="zh-CN"/>
              </w:rPr>
              <w:t>0</w:t>
            </w:r>
            <w:r w:rsidR="003262A6">
              <w:rPr>
                <w:rFonts w:cs="Arial"/>
                <w:lang w:eastAsia="zh-CN"/>
              </w:rPr>
              <w:t xml:space="preserve">, </w:t>
            </w:r>
            <w:r w:rsidR="002D5B80">
              <w:rPr>
                <w:rFonts w:cs="Arial"/>
                <w:lang w:eastAsia="zh-CN"/>
              </w:rPr>
              <w:t>4.23.</w:t>
            </w:r>
            <w:r w:rsidR="002E7293">
              <w:rPr>
                <w:rFonts w:cs="Arial"/>
                <w:lang w:eastAsia="zh-CN"/>
              </w:rPr>
              <w:t xml:space="preserve">6.2, 5.2.8.2.2, </w:t>
            </w:r>
            <w:r w:rsidR="003262A6">
              <w:rPr>
                <w:rFonts w:cs="Arial"/>
                <w:lang w:eastAsia="zh-CN"/>
              </w:rPr>
              <w:t>5.2.8.2.3</w:t>
            </w:r>
          </w:p>
        </w:tc>
      </w:tr>
      <w:tr w:rsidR="00A302F6" w14:paraId="4DA1C230" w14:textId="77777777" w:rsidTr="00DE642F">
        <w:tc>
          <w:tcPr>
            <w:tcW w:w="2694" w:type="dxa"/>
            <w:gridSpan w:val="2"/>
            <w:tcBorders>
              <w:left w:val="single" w:sz="4" w:space="0" w:color="auto"/>
            </w:tcBorders>
          </w:tcPr>
          <w:p w14:paraId="14FBB1A2"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16DA3EA3" w14:textId="77777777" w:rsidR="00A302F6" w:rsidRDefault="00A302F6" w:rsidP="00DE642F">
            <w:pPr>
              <w:pStyle w:val="CRCoverPage"/>
              <w:spacing w:after="0"/>
              <w:rPr>
                <w:noProof/>
                <w:sz w:val="8"/>
                <w:szCs w:val="8"/>
              </w:rPr>
            </w:pPr>
          </w:p>
        </w:tc>
      </w:tr>
      <w:tr w:rsidR="00A302F6" w14:paraId="30C09838" w14:textId="77777777" w:rsidTr="00DE642F">
        <w:tc>
          <w:tcPr>
            <w:tcW w:w="2694" w:type="dxa"/>
            <w:gridSpan w:val="2"/>
            <w:tcBorders>
              <w:left w:val="single" w:sz="4" w:space="0" w:color="auto"/>
            </w:tcBorders>
          </w:tcPr>
          <w:p w14:paraId="51A39682" w14:textId="77777777" w:rsidR="00A302F6" w:rsidRDefault="00A302F6" w:rsidP="00DE64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A302F6" w:rsidRDefault="00A302F6" w:rsidP="00DE64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A302F6" w:rsidRDefault="00A302F6" w:rsidP="00DE642F">
            <w:pPr>
              <w:pStyle w:val="CRCoverPage"/>
              <w:spacing w:after="0"/>
              <w:jc w:val="center"/>
              <w:rPr>
                <w:b/>
                <w:caps/>
                <w:noProof/>
              </w:rPr>
            </w:pPr>
            <w:r>
              <w:rPr>
                <w:b/>
                <w:caps/>
                <w:noProof/>
              </w:rPr>
              <w:t>N</w:t>
            </w:r>
          </w:p>
        </w:tc>
        <w:tc>
          <w:tcPr>
            <w:tcW w:w="2977" w:type="dxa"/>
            <w:gridSpan w:val="4"/>
          </w:tcPr>
          <w:p w14:paraId="52935C9F" w14:textId="77777777" w:rsidR="00A302F6" w:rsidRDefault="00A302F6" w:rsidP="00DE64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A302F6" w:rsidRDefault="00A302F6" w:rsidP="00DE642F">
            <w:pPr>
              <w:pStyle w:val="CRCoverPage"/>
              <w:spacing w:after="0"/>
              <w:ind w:left="99"/>
              <w:rPr>
                <w:noProof/>
              </w:rPr>
            </w:pPr>
          </w:p>
        </w:tc>
      </w:tr>
      <w:tr w:rsidR="00201375" w14:paraId="0961E47A" w14:textId="77777777" w:rsidTr="00DE642F">
        <w:tc>
          <w:tcPr>
            <w:tcW w:w="2694" w:type="dxa"/>
            <w:gridSpan w:val="2"/>
            <w:tcBorders>
              <w:left w:val="single" w:sz="4" w:space="0" w:color="auto"/>
            </w:tcBorders>
          </w:tcPr>
          <w:p w14:paraId="679C5FB4" w14:textId="77777777" w:rsidR="00201375" w:rsidRDefault="00201375" w:rsidP="0020137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72668F85" w:rsidR="00201375" w:rsidRDefault="00201375" w:rsidP="002013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639CD381" w:rsidR="00201375" w:rsidRDefault="00025DDD" w:rsidP="00201375">
            <w:pPr>
              <w:pStyle w:val="CRCoverPage"/>
              <w:spacing w:after="0"/>
              <w:jc w:val="center"/>
              <w:rPr>
                <w:b/>
                <w:caps/>
                <w:noProof/>
              </w:rPr>
            </w:pPr>
            <w:r>
              <w:rPr>
                <w:b/>
                <w:caps/>
                <w:noProof/>
              </w:rPr>
              <w:t>X</w:t>
            </w:r>
          </w:p>
        </w:tc>
        <w:tc>
          <w:tcPr>
            <w:tcW w:w="2977" w:type="dxa"/>
            <w:gridSpan w:val="4"/>
          </w:tcPr>
          <w:p w14:paraId="57DF45C3" w14:textId="77777777" w:rsidR="00201375" w:rsidRDefault="00201375" w:rsidP="0020137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2863B49E" w:rsidR="00201375" w:rsidRDefault="00025DDD" w:rsidP="00201375">
            <w:pPr>
              <w:pStyle w:val="CRCoverPage"/>
              <w:spacing w:after="0"/>
              <w:ind w:left="99"/>
              <w:rPr>
                <w:noProof/>
              </w:rPr>
            </w:pPr>
            <w:r w:rsidRPr="00025DDD">
              <w:rPr>
                <w:noProof/>
              </w:rPr>
              <w:t>TS/TR ... CR ...</w:t>
            </w:r>
          </w:p>
        </w:tc>
      </w:tr>
      <w:tr w:rsidR="00201375" w14:paraId="79DF0FC2" w14:textId="77777777" w:rsidTr="00DE642F">
        <w:tc>
          <w:tcPr>
            <w:tcW w:w="2694" w:type="dxa"/>
            <w:gridSpan w:val="2"/>
            <w:tcBorders>
              <w:left w:val="single" w:sz="4" w:space="0" w:color="auto"/>
            </w:tcBorders>
          </w:tcPr>
          <w:p w14:paraId="0B86E4B4" w14:textId="77777777" w:rsidR="00201375" w:rsidRDefault="00201375" w:rsidP="0020137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201375" w:rsidRDefault="00201375" w:rsidP="002013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201375" w:rsidRDefault="00201375" w:rsidP="00201375">
            <w:pPr>
              <w:pStyle w:val="CRCoverPage"/>
              <w:spacing w:after="0"/>
              <w:jc w:val="center"/>
              <w:rPr>
                <w:b/>
                <w:caps/>
                <w:noProof/>
              </w:rPr>
            </w:pPr>
            <w:r>
              <w:rPr>
                <w:b/>
                <w:caps/>
                <w:noProof/>
              </w:rPr>
              <w:t>x</w:t>
            </w:r>
          </w:p>
        </w:tc>
        <w:tc>
          <w:tcPr>
            <w:tcW w:w="2977" w:type="dxa"/>
            <w:gridSpan w:val="4"/>
          </w:tcPr>
          <w:p w14:paraId="4F761328" w14:textId="77777777" w:rsidR="00201375" w:rsidRDefault="00201375" w:rsidP="0020137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201375" w:rsidRDefault="00201375" w:rsidP="00201375">
            <w:pPr>
              <w:pStyle w:val="CRCoverPage"/>
              <w:spacing w:after="0"/>
              <w:ind w:left="99"/>
              <w:rPr>
                <w:noProof/>
              </w:rPr>
            </w:pPr>
            <w:r>
              <w:rPr>
                <w:noProof/>
              </w:rPr>
              <w:t xml:space="preserve">TS/TR ... CR ... </w:t>
            </w:r>
          </w:p>
        </w:tc>
      </w:tr>
      <w:tr w:rsidR="00201375" w14:paraId="0A0B09D6" w14:textId="77777777" w:rsidTr="00DE642F">
        <w:tc>
          <w:tcPr>
            <w:tcW w:w="2694" w:type="dxa"/>
            <w:gridSpan w:val="2"/>
            <w:tcBorders>
              <w:left w:val="single" w:sz="4" w:space="0" w:color="auto"/>
            </w:tcBorders>
          </w:tcPr>
          <w:p w14:paraId="7D6C7E55" w14:textId="77777777" w:rsidR="00201375" w:rsidRDefault="00201375" w:rsidP="0020137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201375" w:rsidRDefault="00201375" w:rsidP="002013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201375" w:rsidRDefault="00201375" w:rsidP="00201375">
            <w:pPr>
              <w:pStyle w:val="CRCoverPage"/>
              <w:spacing w:after="0"/>
              <w:jc w:val="center"/>
              <w:rPr>
                <w:b/>
                <w:caps/>
                <w:noProof/>
              </w:rPr>
            </w:pPr>
            <w:r>
              <w:rPr>
                <w:b/>
                <w:caps/>
                <w:noProof/>
              </w:rPr>
              <w:t>x</w:t>
            </w:r>
          </w:p>
        </w:tc>
        <w:tc>
          <w:tcPr>
            <w:tcW w:w="2977" w:type="dxa"/>
            <w:gridSpan w:val="4"/>
          </w:tcPr>
          <w:p w14:paraId="13385DE4" w14:textId="77777777" w:rsidR="00201375" w:rsidRDefault="00201375" w:rsidP="0020137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201375" w:rsidRDefault="00201375" w:rsidP="00201375">
            <w:pPr>
              <w:pStyle w:val="CRCoverPage"/>
              <w:spacing w:after="0"/>
              <w:ind w:left="99"/>
              <w:rPr>
                <w:noProof/>
              </w:rPr>
            </w:pPr>
            <w:r>
              <w:rPr>
                <w:noProof/>
              </w:rPr>
              <w:t xml:space="preserve">TS/TR ... CR ... </w:t>
            </w:r>
          </w:p>
        </w:tc>
      </w:tr>
      <w:tr w:rsidR="00201375" w14:paraId="3AB4EF87" w14:textId="77777777" w:rsidTr="00DE642F">
        <w:tc>
          <w:tcPr>
            <w:tcW w:w="2694" w:type="dxa"/>
            <w:gridSpan w:val="2"/>
            <w:tcBorders>
              <w:left w:val="single" w:sz="4" w:space="0" w:color="auto"/>
            </w:tcBorders>
          </w:tcPr>
          <w:p w14:paraId="64850186" w14:textId="77777777" w:rsidR="00201375" w:rsidRDefault="00201375" w:rsidP="00201375">
            <w:pPr>
              <w:pStyle w:val="CRCoverPage"/>
              <w:spacing w:after="0"/>
              <w:rPr>
                <w:b/>
                <w:i/>
                <w:noProof/>
              </w:rPr>
            </w:pPr>
          </w:p>
        </w:tc>
        <w:tc>
          <w:tcPr>
            <w:tcW w:w="6946" w:type="dxa"/>
            <w:gridSpan w:val="9"/>
            <w:tcBorders>
              <w:right w:val="single" w:sz="4" w:space="0" w:color="auto"/>
            </w:tcBorders>
          </w:tcPr>
          <w:p w14:paraId="5D986704" w14:textId="77777777" w:rsidR="00201375" w:rsidRDefault="00201375" w:rsidP="00201375">
            <w:pPr>
              <w:pStyle w:val="CRCoverPage"/>
              <w:spacing w:after="0"/>
              <w:rPr>
                <w:noProof/>
              </w:rPr>
            </w:pPr>
          </w:p>
        </w:tc>
      </w:tr>
      <w:tr w:rsidR="00201375" w14:paraId="7BC139B3" w14:textId="77777777" w:rsidTr="00DE642F">
        <w:tc>
          <w:tcPr>
            <w:tcW w:w="2694" w:type="dxa"/>
            <w:gridSpan w:val="2"/>
            <w:tcBorders>
              <w:left w:val="single" w:sz="4" w:space="0" w:color="auto"/>
              <w:bottom w:val="single" w:sz="4" w:space="0" w:color="auto"/>
            </w:tcBorders>
          </w:tcPr>
          <w:p w14:paraId="4A55D72C" w14:textId="77777777" w:rsidR="00201375" w:rsidRDefault="00201375" w:rsidP="0020137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60070BD7" w:rsidR="00201375" w:rsidRDefault="00201375" w:rsidP="00201375">
            <w:pPr>
              <w:pStyle w:val="CRCoverPage"/>
              <w:spacing w:after="0"/>
              <w:ind w:left="100"/>
              <w:rPr>
                <w:noProof/>
              </w:rPr>
            </w:pPr>
          </w:p>
        </w:tc>
      </w:tr>
      <w:tr w:rsidR="00201375" w:rsidRPr="008863B9" w14:paraId="31B830F7" w14:textId="77777777" w:rsidTr="00DE642F">
        <w:tc>
          <w:tcPr>
            <w:tcW w:w="2694" w:type="dxa"/>
            <w:gridSpan w:val="2"/>
            <w:tcBorders>
              <w:top w:val="single" w:sz="4" w:space="0" w:color="auto"/>
              <w:bottom w:val="single" w:sz="4" w:space="0" w:color="auto"/>
            </w:tcBorders>
          </w:tcPr>
          <w:p w14:paraId="3ECF75CC" w14:textId="77777777" w:rsidR="00201375" w:rsidRPr="008863B9" w:rsidRDefault="00201375" w:rsidP="0020137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201375" w:rsidRPr="008863B9" w:rsidRDefault="00201375" w:rsidP="00201375">
            <w:pPr>
              <w:pStyle w:val="CRCoverPage"/>
              <w:spacing w:after="0"/>
              <w:ind w:left="100"/>
              <w:rPr>
                <w:noProof/>
                <w:sz w:val="8"/>
                <w:szCs w:val="8"/>
              </w:rPr>
            </w:pPr>
          </w:p>
        </w:tc>
      </w:tr>
      <w:tr w:rsidR="00201375" w14:paraId="72FEF403" w14:textId="77777777" w:rsidTr="00DE642F">
        <w:tc>
          <w:tcPr>
            <w:tcW w:w="2694" w:type="dxa"/>
            <w:gridSpan w:val="2"/>
            <w:tcBorders>
              <w:top w:val="single" w:sz="4" w:space="0" w:color="auto"/>
              <w:left w:val="single" w:sz="4" w:space="0" w:color="auto"/>
              <w:bottom w:val="single" w:sz="4" w:space="0" w:color="auto"/>
            </w:tcBorders>
          </w:tcPr>
          <w:p w14:paraId="023B54C4" w14:textId="77777777" w:rsidR="00201375" w:rsidRDefault="00201375" w:rsidP="0020137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5D1DD2D8" w:rsidR="00201375" w:rsidRDefault="00201375" w:rsidP="00201375">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1"/>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48459C">
      <w:pPr>
        <w:pStyle w:val="StartEndofChange"/>
        <w:rPr>
          <w:lang w:eastAsia="zh-CN"/>
        </w:rPr>
      </w:pPr>
      <w:bookmarkStart w:id="2" w:name="_Toc153798851"/>
      <w:bookmarkStart w:id="3" w:name="_Toc131516675"/>
      <w:bookmarkStart w:id="4" w:name="_Toc20149998"/>
      <w:bookmarkStart w:id="5" w:name="_Toc27846797"/>
      <w:bookmarkStart w:id="6" w:name="_Toc36187928"/>
      <w:bookmarkStart w:id="7" w:name="_Toc45183832"/>
      <w:bookmarkStart w:id="8" w:name="_Toc47342674"/>
      <w:bookmarkStart w:id="9" w:name="_Toc51769375"/>
      <w:bookmarkStart w:id="10" w:name="_Toc106188106"/>
      <w:r w:rsidRPr="00E219EA">
        <w:lastRenderedPageBreak/>
        <w:t>FIRST CHANGE</w:t>
      </w:r>
    </w:p>
    <w:p w14:paraId="27FEF747" w14:textId="77777777" w:rsidR="009A1D59" w:rsidRDefault="009A1D59" w:rsidP="009A1D59">
      <w:pPr>
        <w:pStyle w:val="4"/>
      </w:pPr>
      <w:bookmarkStart w:id="11" w:name="_CR5_15_18_3"/>
      <w:bookmarkStart w:id="12" w:name="_CR5_15_19"/>
      <w:bookmarkStart w:id="13" w:name="_Toc27895045"/>
      <w:bookmarkStart w:id="14" w:name="_Toc36192129"/>
      <w:bookmarkStart w:id="15" w:name="_Toc45193228"/>
      <w:bookmarkStart w:id="16" w:name="_Toc47592860"/>
      <w:bookmarkStart w:id="17" w:name="_Toc51834947"/>
      <w:bookmarkStart w:id="18" w:name="_Toc178071986"/>
      <w:bookmarkStart w:id="19" w:name="_Toc20204633"/>
      <w:bookmarkStart w:id="20" w:name="_Toc27895339"/>
      <w:bookmarkStart w:id="21" w:name="_Toc36192442"/>
      <w:bookmarkStart w:id="22" w:name="_Toc45193545"/>
      <w:bookmarkStart w:id="23" w:name="_Toc47593177"/>
      <w:bookmarkStart w:id="24" w:name="_Toc51835264"/>
      <w:bookmarkStart w:id="25" w:name="_Toc186960574"/>
      <w:bookmarkEnd w:id="2"/>
      <w:bookmarkEnd w:id="3"/>
      <w:bookmarkEnd w:id="4"/>
      <w:bookmarkEnd w:id="5"/>
      <w:bookmarkEnd w:id="6"/>
      <w:bookmarkEnd w:id="7"/>
      <w:bookmarkEnd w:id="8"/>
      <w:bookmarkEnd w:id="9"/>
      <w:bookmarkEnd w:id="10"/>
      <w:bookmarkEnd w:id="11"/>
      <w:bookmarkEnd w:id="12"/>
      <w:r>
        <w:t>4.23.9.0</w:t>
      </w:r>
      <w:r>
        <w:tab/>
        <w:t>Overview</w:t>
      </w:r>
    </w:p>
    <w:p w14:paraId="7B611689" w14:textId="77777777" w:rsidR="009A1D59" w:rsidRDefault="009A1D59" w:rsidP="009A1D59">
      <w:r>
        <w:t>The procedures in this clause describe the Addition, Removal and Change of PDU Session Anchor (PSA2), Branching Point or UL CL controlled by I-SMF. They all rely on following principles:</w:t>
      </w:r>
    </w:p>
    <w:p w14:paraId="56AA8B5E" w14:textId="039829A3" w:rsidR="009A1D59" w:rsidRDefault="009A1D59" w:rsidP="009A1D59">
      <w:pPr>
        <w:pStyle w:val="B1"/>
      </w:pPr>
      <w:r>
        <w:t>1.</w:t>
      </w:r>
      <w:r>
        <w:tab/>
        <w:t>When a (new) I-SMF is inserted (e.g. as described in clause 4.23.7, clause 4.23.11 or clause 6.10 of TS 23.548 [74]), the I-SMF provides the DNAI list it supports to the SMF. This list is assumed to remain constant during the N16a association between the I-SMF and the SMF for a PDU Session.</w:t>
      </w:r>
    </w:p>
    <w:p w14:paraId="67B169E4" w14:textId="77777777" w:rsidR="009A1D59" w:rsidRDefault="009A1D59" w:rsidP="009A1D59">
      <w:pPr>
        <w:pStyle w:val="B1"/>
      </w:pPr>
      <w:r>
        <w:t>2.</w:t>
      </w:r>
      <w:r>
        <w:tab/>
        <w:t>Based on the DNAI list information received from I-SMF, the SMF may then at any time provide or update the list of DNAI(s) of interest for this PDU Session to I-SMF. This may take place e.g. when the I-SMF provides the DNAI list it supports or when new or updated or removed PCC rule(s) is/are received by the SMF as defined in clause 4.23.6. This list of DNAI(s) of interest for this PDU Session indicates to the I-SMF the list of DNAI(s) candidate for local traffic steering within the PDU Session.</w:t>
      </w:r>
    </w:p>
    <w:p w14:paraId="1C383A61" w14:textId="77777777" w:rsidR="009A1D59" w:rsidRDefault="009A1D59" w:rsidP="009A1D59">
      <w:pPr>
        <w:pStyle w:val="B1"/>
      </w:pPr>
      <w:r>
        <w:tab/>
        <w:t>An indication of whether Multi-homing is possible is also provided to the I-SMF and the I-SMF uses this information to decide whether multi-homing can be used for the PDU Session.</w:t>
      </w:r>
    </w:p>
    <w:p w14:paraId="342459F4" w14:textId="77777777" w:rsidR="009A1D59" w:rsidRDefault="009A1D59" w:rsidP="009A1D59">
      <w:pPr>
        <w:pStyle w:val="B1"/>
      </w:pPr>
      <w:r>
        <w:t>3.</w:t>
      </w:r>
      <w:r>
        <w:tab/>
        <w:t xml:space="preserve">Whenever the I-SMF has inserted or removed or changed a local offload capability the I-SMF invokes a </w:t>
      </w:r>
      <w:proofErr w:type="spellStart"/>
      <w:r>
        <w:t>Nsmf_PDUSession_Update</w:t>
      </w:r>
      <w:proofErr w:type="spellEnd"/>
      <w:r>
        <w:t xml:space="preserve"> Request to indicate to the SMF the list of corresponding DNAI(s). Based on this indication the SMF invokes a </w:t>
      </w:r>
      <w:proofErr w:type="spellStart"/>
      <w:r>
        <w:t>Nsmf_PDUSession_Update</w:t>
      </w:r>
      <w:proofErr w:type="spellEnd"/>
      <w:r>
        <w:t xml:space="preserve"> Request to send the corresponding N4 information to the I-SMF.</w:t>
      </w:r>
    </w:p>
    <w:p w14:paraId="719BC0C0" w14:textId="77777777" w:rsidR="009A1D59" w:rsidRDefault="009A1D59" w:rsidP="009A1D59">
      <w:pPr>
        <w:pStyle w:val="B1"/>
      </w:pPr>
      <w:r>
        <w:t>4.</w:t>
      </w:r>
      <w:r>
        <w:tab/>
        <w:t xml:space="preserve">Then SMF may then at any time invoke a </w:t>
      </w:r>
      <w:proofErr w:type="spellStart"/>
      <w:r>
        <w:t>Nsmf_PDUSession_Update</w:t>
      </w:r>
      <w:proofErr w:type="spellEnd"/>
      <w:r>
        <w:t xml:space="preserve"> Request to send N4 information to the I-SMF.</w:t>
      </w:r>
    </w:p>
    <w:p w14:paraId="7F3E8127" w14:textId="77777777" w:rsidR="009A1D59" w:rsidRDefault="009A1D59" w:rsidP="009A1D59">
      <w:pPr>
        <w:pStyle w:val="B1"/>
      </w:pPr>
      <w:r>
        <w:t>5.</w:t>
      </w:r>
      <w:r>
        <w:tab/>
        <w:t xml:space="preserve">The I-SMF may at any time send a </w:t>
      </w:r>
      <w:proofErr w:type="spellStart"/>
      <w:r>
        <w:t>Nsmf_PDUSession_Update</w:t>
      </w:r>
      <w:proofErr w:type="spellEnd"/>
      <w:r>
        <w:t xml:space="preserve"> Request to forward to the SMF N4 events received from a local UPF; this may e.g. correspond to traffic reporting.</w:t>
      </w:r>
    </w:p>
    <w:p w14:paraId="1BEDBBAB" w14:textId="77777777" w:rsidR="009A1D59" w:rsidRDefault="009A1D59" w:rsidP="009A1D59">
      <w:pPr>
        <w:pStyle w:val="B1"/>
      </w:pPr>
      <w:r>
        <w:t>6.</w:t>
      </w:r>
      <w:r>
        <w:tab/>
        <w:t>When source I-SMF is to be removed from a PDU Session (e.g. at I-SMF change or removal), the SMF issues the N4 information targeting the UL CL/BP (s) and L-PSA(s) controlled by this I-SMF, including requests to release the corresponding N4 Sessions.</w:t>
      </w:r>
    </w:p>
    <w:p w14:paraId="0A454466" w14:textId="77777777" w:rsidR="009A1D59" w:rsidRDefault="009A1D59" w:rsidP="009A1D59">
      <w:pPr>
        <w:pStyle w:val="B1"/>
      </w:pPr>
      <w:r>
        <w:tab/>
        <w:t xml:space="preserve">If the N9 forwarding tunnel to support the EAS session continuity controlled by I-SMF(s) is not established between the source ULCL and the target UL CL, when the Source I-SMF receives a </w:t>
      </w:r>
      <w:proofErr w:type="spellStart"/>
      <w:r>
        <w:t>Nsmf_PDUSession_ReleaseSMContext</w:t>
      </w:r>
      <w:proofErr w:type="spellEnd"/>
      <w:r>
        <w:t xml:space="preserve"> Request from AMF, it initiates a data forwarding timer (if indirect data forwarding applies) before releasing the resources of the PDU Session. When the Source I-SMF has received N4 release from SMF, it releases the UL CL/BP (s) and L-PSA(s) resources either directly if no data forwarding timer is started, or at the expiry of the data forwarding timer. Otherwise if the N9 forwarding tunnel to support the EAS session continuity controlled by I-SMF(s) is established between the source UL CL and target UL CL, the source I-SMF releases the UL CL/BP (s) and L-PSA(s) after no active traffic over the N9 forwarding tunnel.</w:t>
      </w:r>
    </w:p>
    <w:p w14:paraId="1E5DB627" w14:textId="77777777" w:rsidR="009A1D59" w:rsidRDefault="009A1D59" w:rsidP="009A1D59">
      <w:pPr>
        <w:pStyle w:val="B1"/>
      </w:pPr>
      <w:r>
        <w:tab/>
        <w:t>When IPv6 multi-homing is used and an I-SMF is removed, the SMF re-configure the UE to not use the original IP prefix @L-PSA(s).</w:t>
      </w:r>
    </w:p>
    <w:p w14:paraId="732D4AA0" w14:textId="12723EAE" w:rsidR="009A1D59" w:rsidRDefault="009A1D59" w:rsidP="009A1D59">
      <w:pPr>
        <w:rPr>
          <w:ins w:id="26" w:author="作者"/>
          <w:lang w:eastAsia="zh-CN"/>
        </w:rPr>
      </w:pPr>
      <w:ins w:id="27" w:author="作者">
        <w:r>
          <w:rPr>
            <w:lang w:eastAsia="zh-CN"/>
          </w:rPr>
          <w:t>In case local offloading management is applied to the PDU Session, the difference on Addition, Removal and Change of PDU Session Anchor (</w:t>
        </w:r>
        <w:r w:rsidR="00BD3227">
          <w:rPr>
            <w:lang w:eastAsia="zh-CN"/>
          </w:rPr>
          <w:t xml:space="preserve">Local </w:t>
        </w:r>
        <w:r>
          <w:rPr>
            <w:lang w:eastAsia="zh-CN"/>
          </w:rPr>
          <w:t>PSA</w:t>
        </w:r>
        <w:r w:rsidR="00BD3227">
          <w:rPr>
            <w:lang w:eastAsia="zh-CN"/>
          </w:rPr>
          <w:t>(s)</w:t>
        </w:r>
        <w:r>
          <w:rPr>
            <w:lang w:eastAsia="zh-CN"/>
          </w:rPr>
          <w:t>), or UL CL controlled by I-SMF is described as following:</w:t>
        </w:r>
      </w:ins>
    </w:p>
    <w:p w14:paraId="2B94C27B" w14:textId="27D28292" w:rsidR="009A1D59" w:rsidRDefault="00B9669B" w:rsidP="009A1D59">
      <w:pPr>
        <w:pStyle w:val="B1"/>
        <w:numPr>
          <w:ilvl w:val="0"/>
          <w:numId w:val="9"/>
        </w:numPr>
        <w:rPr>
          <w:ins w:id="28" w:author="作者"/>
        </w:rPr>
      </w:pPr>
      <w:bookmarkStart w:id="29" w:name="_Hlk187692073"/>
      <w:ins w:id="30" w:author="作者">
        <w:r>
          <w:t>Besides the</w:t>
        </w:r>
        <w:r w:rsidR="000D18C6" w:rsidRPr="000D18C6">
          <w:t xml:space="preserve"> </w:t>
        </w:r>
        <w:r w:rsidR="000D18C6">
          <w:t>list of corresponding</w:t>
        </w:r>
        <w:r>
          <w:t xml:space="preserve"> DNAI(s) t</w:t>
        </w:r>
        <w:r w:rsidR="009A1D59">
          <w:t xml:space="preserve">he I-SMF </w:t>
        </w:r>
        <w:r w:rsidR="00BD3227">
          <w:t xml:space="preserve">also </w:t>
        </w:r>
        <w:r w:rsidR="009A1D59">
          <w:t>notifies the SDF</w:t>
        </w:r>
        <w:r w:rsidR="00A016B3">
          <w:t xml:space="preserve"> </w:t>
        </w:r>
        <w:r w:rsidR="009A1D59">
          <w:t>(Service Data Flow</w:t>
        </w:r>
        <w:r>
          <w:t>)</w:t>
        </w:r>
        <w:r w:rsidR="009A1D59">
          <w:t xml:space="preserve"> Filter</w:t>
        </w:r>
        <w:r w:rsidR="0016757C">
          <w:t>(</w:t>
        </w:r>
        <w:r w:rsidR="009A1D59">
          <w:t>s</w:t>
        </w:r>
        <w:r w:rsidR="0016757C">
          <w:t>)</w:t>
        </w:r>
        <w:r w:rsidR="009A1D59">
          <w:t xml:space="preserve"> of the offloaded traffic to the SMF. </w:t>
        </w:r>
        <w:r w:rsidR="000D18C6">
          <w:t>T</w:t>
        </w:r>
        <w:r w:rsidR="009A1D59">
          <w:t>he SMF</w:t>
        </w:r>
        <w:r w:rsidR="00A016B3">
          <w:t xml:space="preserve"> </w:t>
        </w:r>
        <w:r w:rsidR="0095711E">
          <w:t xml:space="preserve">ignores the received DNAI information and </w:t>
        </w:r>
        <w:r w:rsidR="009A1D59">
          <w:t xml:space="preserve">generates N4 information </w:t>
        </w:r>
        <w:r w:rsidR="000D18C6">
          <w:t>per the received SDF</w:t>
        </w:r>
        <w:r w:rsidR="00550F50">
          <w:t xml:space="preserve"> Filter(s) information</w:t>
        </w:r>
        <w:r w:rsidR="000D18C6">
          <w:t xml:space="preserve"> </w:t>
        </w:r>
        <w:r w:rsidR="009A1D59">
          <w:t xml:space="preserve">and sends </w:t>
        </w:r>
        <w:r w:rsidR="000D18C6">
          <w:t xml:space="preserve">it </w:t>
        </w:r>
        <w:r w:rsidR="009A1D59">
          <w:t xml:space="preserve">to the I-SMF </w:t>
        </w:r>
        <w:bookmarkStart w:id="31" w:name="_Hlk193652345"/>
        <w:bookmarkEnd w:id="29"/>
        <w:r w:rsidR="000D18C6">
          <w:t>to configure N4 rules on UL CL and Local PSA</w:t>
        </w:r>
        <w:bookmarkEnd w:id="31"/>
        <w:r w:rsidR="00BD3227">
          <w:t>(s)</w:t>
        </w:r>
        <w:r w:rsidR="009A1D59">
          <w:t>.</w:t>
        </w:r>
      </w:ins>
    </w:p>
    <w:bookmarkEnd w:id="13"/>
    <w:bookmarkEnd w:id="14"/>
    <w:bookmarkEnd w:id="15"/>
    <w:bookmarkEnd w:id="16"/>
    <w:bookmarkEnd w:id="17"/>
    <w:bookmarkEnd w:id="18"/>
    <w:p w14:paraId="51D1F6D2" w14:textId="77777777" w:rsidR="00275855" w:rsidRDefault="00275855" w:rsidP="00275855">
      <w:pPr>
        <w:pStyle w:val="StartEndofChange"/>
        <w:rPr>
          <w:lang w:eastAsia="zh-CN"/>
        </w:rPr>
      </w:pPr>
      <w:r>
        <w:t>Next CHANGE</w:t>
      </w:r>
    </w:p>
    <w:p w14:paraId="3EE13BB5" w14:textId="77777777" w:rsidR="000B2F0A" w:rsidRPr="00140E21" w:rsidRDefault="000B2F0A" w:rsidP="000B2F0A">
      <w:pPr>
        <w:pStyle w:val="4"/>
      </w:pPr>
      <w:bookmarkStart w:id="32" w:name="_CR6_7_1"/>
      <w:bookmarkStart w:id="33" w:name="_Toc20204339"/>
      <w:bookmarkStart w:id="34" w:name="_Toc27895031"/>
      <w:bookmarkStart w:id="35" w:name="_Toc36192113"/>
      <w:bookmarkStart w:id="36" w:name="_Toc45193212"/>
      <w:bookmarkStart w:id="37" w:name="_Toc47592844"/>
      <w:bookmarkStart w:id="38" w:name="_Toc51834931"/>
      <w:bookmarkStart w:id="39" w:name="_Toc193790232"/>
      <w:bookmarkEnd w:id="32"/>
      <w:r w:rsidRPr="00140E21">
        <w:t>4.23.6.2</w:t>
      </w:r>
      <w:r w:rsidRPr="00140E21">
        <w:tab/>
        <w:t>Policy Update Procedures with I-SMF</w:t>
      </w:r>
      <w:bookmarkEnd w:id="33"/>
      <w:bookmarkEnd w:id="34"/>
      <w:bookmarkEnd w:id="35"/>
      <w:bookmarkEnd w:id="36"/>
      <w:bookmarkEnd w:id="37"/>
      <w:bookmarkEnd w:id="38"/>
      <w:bookmarkEnd w:id="39"/>
    </w:p>
    <w:p w14:paraId="61BC6691" w14:textId="77777777" w:rsidR="000B2F0A" w:rsidRPr="00140E21" w:rsidRDefault="000B2F0A" w:rsidP="000B2F0A">
      <w:r w:rsidRPr="00140E21">
        <w:t>Figure 4.23.6-1 shows procedures related to provisioning of PCC rules containing traffic steering information related to an I-SMF.</w:t>
      </w:r>
    </w:p>
    <w:p w14:paraId="13B7C463" w14:textId="77777777" w:rsidR="000B2F0A" w:rsidRDefault="000B2F0A" w:rsidP="000B2F0A">
      <w:pPr>
        <w:pStyle w:val="TH"/>
      </w:pPr>
      <w:r w:rsidRPr="008E47AD">
        <w:object w:dxaOrig="7545" w:dyaOrig="3660" w14:anchorId="52B683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pt;height:182.15pt" o:ole="">
            <v:imagedata r:id="rId12" o:title=""/>
          </v:shape>
          <o:OLEObject Type="Embed" ProgID="Visio.Drawing.11" ShapeID="_x0000_i1025" DrawAspect="Content" ObjectID="_1804683047" r:id="rId13"/>
        </w:object>
      </w:r>
    </w:p>
    <w:p w14:paraId="0BF5B92C" w14:textId="77777777" w:rsidR="000B2F0A" w:rsidRPr="00140E21" w:rsidRDefault="000B2F0A" w:rsidP="000B2F0A">
      <w:pPr>
        <w:pStyle w:val="TF"/>
      </w:pPr>
      <w:bookmarkStart w:id="40" w:name="_CRFigure4_23_61"/>
      <w:r w:rsidRPr="00140E21">
        <w:t xml:space="preserve">Figure </w:t>
      </w:r>
      <w:bookmarkEnd w:id="40"/>
      <w:r w:rsidRPr="00140E21">
        <w:t>4.23.6-1: Policy Update procedure</w:t>
      </w:r>
    </w:p>
    <w:p w14:paraId="6CCD9117" w14:textId="77777777" w:rsidR="000B2F0A" w:rsidRPr="00140E21" w:rsidRDefault="000B2F0A" w:rsidP="000B2F0A">
      <w:r w:rsidRPr="00140E21">
        <w:t>In cases where step 1a in figure 4.23.6-1 is triggered in response to PCF receiving AF request, below steps 3 and 4 are applicable, in addition to those steps as explained in clause 4.3.6.1.</w:t>
      </w:r>
    </w:p>
    <w:p w14:paraId="254423D5" w14:textId="76A5391B" w:rsidR="000B2F0A" w:rsidRPr="00140E21" w:rsidRDefault="000B2F0A" w:rsidP="000B2F0A">
      <w:pPr>
        <w:pStyle w:val="B1"/>
      </w:pPr>
      <w:r>
        <w:tab/>
      </w:r>
      <w:r w:rsidRPr="00140E21">
        <w:t>Step 3:</w:t>
      </w:r>
      <w:r w:rsidRPr="00140E21">
        <w:tab/>
        <w:t>SMF provides to I-SMF with DNAI(s) of interest for this PDU Session</w:t>
      </w:r>
      <w:r>
        <w:t>, user plane latency requirement and indication of considering N6 delay</w:t>
      </w:r>
      <w:r w:rsidRPr="00140E21">
        <w:t xml:space="preserve"> for local traffic steering.</w:t>
      </w:r>
      <w:r>
        <w:t xml:space="preserve"> If PCC rule changes for traffic offloaded via ULCL/BP due to the AF request, the SMF provides the updated N4 information to the I-SMF. For Local Offloading Management scenario, the SMF provides the Local Offloading Management Information to the I-SMF. If PCC rule changes Local Offloading Policy, SMF provides updated Local Offloading Management Information to I-SMF. The Local Offloading Management Information is described in clause 6.10.</w:t>
      </w:r>
      <w:del w:id="41" w:author="作者">
        <w:r w:rsidDel="000B2F0A">
          <w:delText>2</w:delText>
        </w:r>
      </w:del>
      <w:ins w:id="42" w:author="作者">
        <w:r>
          <w:t>3</w:t>
        </w:r>
      </w:ins>
      <w:r>
        <w:t>.</w:t>
      </w:r>
      <w:del w:id="43" w:author="作者">
        <w:r w:rsidDel="000B2F0A">
          <w:delText xml:space="preserve">3 </w:delText>
        </w:r>
      </w:del>
      <w:ins w:id="44" w:author="作者">
        <w:r>
          <w:t xml:space="preserve">2 </w:t>
        </w:r>
      </w:ins>
      <w:r>
        <w:t>of TS 23.548 [74].</w:t>
      </w:r>
    </w:p>
    <w:p w14:paraId="421F5B40" w14:textId="77777777" w:rsidR="000B2F0A" w:rsidRPr="00140E21" w:rsidRDefault="000B2F0A" w:rsidP="000B2F0A">
      <w:pPr>
        <w:pStyle w:val="B1"/>
      </w:pPr>
      <w:r>
        <w:tab/>
        <w:t>Step 4: The procedure described in clauses 4.23.9.1, 4.23.9.2 and 4.23.9.3, from step 2 is executed.</w:t>
      </w:r>
    </w:p>
    <w:p w14:paraId="3F74D90E" w14:textId="77777777" w:rsidR="000B2F0A" w:rsidRDefault="000B2F0A" w:rsidP="00B914FB">
      <w:pPr>
        <w:pStyle w:val="5"/>
        <w:rPr>
          <w:lang w:eastAsia="zh-CN"/>
        </w:rPr>
      </w:pPr>
    </w:p>
    <w:p w14:paraId="74372297" w14:textId="77777777" w:rsidR="000B2F0A" w:rsidRDefault="000B2F0A" w:rsidP="000B2F0A">
      <w:pPr>
        <w:pStyle w:val="StartEndofChange"/>
        <w:rPr>
          <w:lang w:eastAsia="zh-CN"/>
        </w:rPr>
      </w:pPr>
      <w:r>
        <w:t>Next CHANGE</w:t>
      </w:r>
    </w:p>
    <w:p w14:paraId="36158CD2" w14:textId="77777777" w:rsidR="000B2F0A" w:rsidRPr="00140E21" w:rsidRDefault="000B2F0A" w:rsidP="000B2F0A">
      <w:pPr>
        <w:pStyle w:val="5"/>
        <w:rPr>
          <w:lang w:eastAsia="zh-CN"/>
        </w:rPr>
      </w:pPr>
      <w:bookmarkStart w:id="45" w:name="_Toc193790727"/>
      <w:r w:rsidRPr="00140E21">
        <w:rPr>
          <w:lang w:eastAsia="zh-CN"/>
        </w:rPr>
        <w:t>5.2.8.2.2</w:t>
      </w:r>
      <w:r w:rsidRPr="00140E21">
        <w:rPr>
          <w:lang w:eastAsia="zh-CN"/>
        </w:rPr>
        <w:tab/>
      </w:r>
      <w:proofErr w:type="spellStart"/>
      <w:r w:rsidRPr="00140E21">
        <w:rPr>
          <w:lang w:eastAsia="zh-CN"/>
        </w:rPr>
        <w:t>Nsmf_PDUSession_Create</w:t>
      </w:r>
      <w:proofErr w:type="spellEnd"/>
      <w:r w:rsidRPr="00140E21">
        <w:rPr>
          <w:lang w:eastAsia="zh-CN"/>
        </w:rPr>
        <w:t xml:space="preserve"> service operation</w:t>
      </w:r>
      <w:bookmarkEnd w:id="45"/>
    </w:p>
    <w:p w14:paraId="73C81373" w14:textId="77777777" w:rsidR="000B2F0A" w:rsidRPr="00140E21" w:rsidRDefault="000B2F0A" w:rsidP="000B2F0A">
      <w:r w:rsidRPr="00140E21">
        <w:rPr>
          <w:b/>
        </w:rPr>
        <w:t>Service operation name:</w:t>
      </w:r>
      <w:r w:rsidRPr="00140E21">
        <w:t xml:space="preserve"> </w:t>
      </w:r>
      <w:proofErr w:type="spellStart"/>
      <w:r w:rsidRPr="00140E21">
        <w:t>Nsmf_PDUSession_Create</w:t>
      </w:r>
      <w:proofErr w:type="spellEnd"/>
      <w:r w:rsidRPr="00140E21">
        <w:t>.</w:t>
      </w:r>
    </w:p>
    <w:p w14:paraId="5D9F27B3" w14:textId="77777777" w:rsidR="000B2F0A" w:rsidRPr="00140E21" w:rsidRDefault="000B2F0A" w:rsidP="000B2F0A">
      <w:r w:rsidRPr="00140E21">
        <w:rPr>
          <w:b/>
        </w:rPr>
        <w:t xml:space="preserve">Description: </w:t>
      </w:r>
      <w:r w:rsidRPr="00140E21">
        <w:t xml:space="preserve">Create </w:t>
      </w:r>
      <w:r w:rsidRPr="00140E21">
        <w:rPr>
          <w:lang w:eastAsia="zh-CN"/>
        </w:rPr>
        <w:t>a new</w:t>
      </w:r>
      <w:r w:rsidRPr="00140E21">
        <w:t xml:space="preserve"> PDU Session in the H-SMF</w:t>
      </w:r>
      <w:r>
        <w:t xml:space="preserve"> or SMF</w:t>
      </w:r>
      <w:r w:rsidRPr="00140E21">
        <w:t xml:space="preserve"> or create an association with an existing PDN connection in the home </w:t>
      </w:r>
      <w:r>
        <w:t>SMF+PGW-C</w:t>
      </w:r>
      <w:r w:rsidRPr="00140E21">
        <w:rPr>
          <w:lang w:eastAsia="zh-CN"/>
        </w:rPr>
        <w:t>.</w:t>
      </w:r>
    </w:p>
    <w:p w14:paraId="3DC2E0DC" w14:textId="77777777" w:rsidR="000B2F0A" w:rsidRPr="00140E21" w:rsidRDefault="000B2F0A" w:rsidP="000B2F0A">
      <w:r w:rsidRPr="00140E21">
        <w:rPr>
          <w:b/>
        </w:rPr>
        <w:t>Input, Required:</w:t>
      </w:r>
      <w:r w:rsidRPr="00140E21">
        <w:t xml:space="preserve"> SUPI, V-SMF ID</w:t>
      </w:r>
      <w:r>
        <w:t xml:space="preserve"> or I-SMF ID</w:t>
      </w:r>
      <w:r w:rsidRPr="00140E21">
        <w:t>, V-SMF SM Context ID</w:t>
      </w:r>
      <w:r>
        <w:t xml:space="preserve"> or I-SMF SM Context ID</w:t>
      </w:r>
      <w:r w:rsidRPr="00140E21">
        <w:t>, DNN,</w:t>
      </w:r>
      <w:r w:rsidRPr="00140E21">
        <w:rPr>
          <w:lang w:eastAsia="zh-CN"/>
        </w:rPr>
        <w:t xml:space="preserve"> </w:t>
      </w:r>
      <w:r w:rsidRPr="00140E21">
        <w:t>V-CN Tunnel Info</w:t>
      </w:r>
      <w:r>
        <w:t xml:space="preserve"> or I-UPF Tunnel Info</w:t>
      </w:r>
      <w:r w:rsidRPr="00140E21">
        <w:rPr>
          <w:lang w:eastAsia="zh-CN"/>
        </w:rPr>
        <w:t>, addressing information allowing the H-SMF to request the V-SMF to issue further operations about the PDU Session</w:t>
      </w:r>
      <w:r>
        <w:rPr>
          <w:lang w:eastAsia="zh-CN"/>
        </w:rPr>
        <w:t xml:space="preserve"> or addressing information allowing the SMF to request the I-SMF to issue further operations about the PDU Session, Serving Network (PLMN ID, or PLMN ID and NID, see clause 5.18 of TS 23.501 [2])</w:t>
      </w:r>
      <w:r w:rsidRPr="00140E21">
        <w:t>.</w:t>
      </w:r>
    </w:p>
    <w:p w14:paraId="783921CC" w14:textId="03A32FF9" w:rsidR="000B2F0A" w:rsidRPr="00140E21" w:rsidRDefault="000B2F0A" w:rsidP="000B2F0A">
      <w:r w:rsidRPr="00140E21">
        <w:rPr>
          <w:b/>
        </w:rPr>
        <w:t>Input, Optional:</w:t>
      </w:r>
      <w:r w:rsidRPr="00140E21">
        <w:t xml:space="preserve"> S-NSSAI</w:t>
      </w:r>
      <w:r>
        <w:t>, Alternative S-NSSAI</w:t>
      </w:r>
      <w:r w:rsidRPr="00140E21">
        <w:t xml:space="preserve">, PCO, Requested PDU Session Type, 5GSM Core Network Capability, Requested SSC mode, PDU Session ID, Number Of Packet Filters, </w:t>
      </w:r>
      <w:r w:rsidRPr="00140E21">
        <w:rPr>
          <w:lang w:eastAsia="zh-CN"/>
        </w:rPr>
        <w:t>UE location information, subscription get notified of PDU Session status change</w:t>
      </w:r>
      <w:r w:rsidRPr="00140E21">
        <w:t>, PEI, GPSI, AN type, PCF ID, PCF Group ID, DNN Selection Mode, UE's Routing Indicator</w:t>
      </w:r>
      <w:r>
        <w:t xml:space="preserve"> optionally with Home Network Public Key identifier</w:t>
      </w:r>
      <w:r w:rsidRPr="00140E21">
        <w:t xml:space="preserve"> or UDM Group ID for the UE, Always-on PDU Session Requested, Control Plane </w:t>
      </w:r>
      <w:proofErr w:type="spellStart"/>
      <w:r w:rsidRPr="00140E21">
        <w:t>CIoT</w:t>
      </w:r>
      <w:proofErr w:type="spellEnd"/>
      <w:r w:rsidRPr="00140E21">
        <w:t xml:space="preserve"> 5GS Optimisation Indication, information provided by V-SMF related to charging in home routed scenario (see TS</w:t>
      </w:r>
      <w:r>
        <w:t> </w:t>
      </w:r>
      <w:r w:rsidRPr="00140E21">
        <w:t>32.255</w:t>
      </w:r>
      <w:r>
        <w:t> </w:t>
      </w:r>
      <w:r w:rsidRPr="00140E21">
        <w:t>[45]), AMF ID, EPS Bearer Status</w:t>
      </w:r>
      <w:r>
        <w:t>, extended NAS-SM timer indication, DNAI list supported by I-SMF (from I-SMF to SMF), HO Preparation Indication</w:t>
      </w:r>
      <w:r w:rsidRPr="00140E21">
        <w:t>.</w:t>
      </w:r>
      <w:r>
        <w:t xml:space="preserve"> MA PDU request indication, MA PDU Network-Upgrade Allowed indication, Indication on whether the UE is registered in both accesses; QoS constraints from the VPLMN (as defined in clause 5.7.1.11 of TS 23.501 [2]), Satellite backhaul category, Request for notification of SM Policy Association establishment and termination, PCF binding information, Disaster Roaming service indication, HR-SBO request indication, VPLMN EASDF/Local DNS Server/Resolver IP address, DNS security information of VPLMN EASDF/Local DNS Server/Resolver, [ECS Address Configuration Information associated with PLMN ID of visited network], Indication of UE supports non-3GPP access path switching, [URSP rule enforcement reports], NG RAN QoS monitoring capability (as defined in clause 5.45.1 of TS 23.501 [2]), </w:t>
      </w:r>
      <w:r>
        <w:lastRenderedPageBreak/>
        <w:t>EASDF IP address (from I-SMF to SMF), DNS security information of EASDF (from I-SMF to SMF), Local Offloading Management support indication (from I-SMF to SMF)</w:t>
      </w:r>
      <w:del w:id="46" w:author="作者">
        <w:r w:rsidDel="000B2F0A">
          <w:delText>, Local Offloading Management allowed indication (from I-SMF to SMF)</w:delText>
        </w:r>
      </w:del>
      <w:r>
        <w:t>.</w:t>
      </w:r>
    </w:p>
    <w:p w14:paraId="42D2930F" w14:textId="77777777" w:rsidR="000B2F0A" w:rsidRPr="00140E21" w:rsidRDefault="000B2F0A" w:rsidP="000B2F0A">
      <w:r w:rsidRPr="00140E21">
        <w:rPr>
          <w:b/>
        </w:rPr>
        <w:t xml:space="preserve">Output, </w:t>
      </w:r>
      <w:proofErr w:type="gramStart"/>
      <w:r w:rsidRPr="00140E21">
        <w:rPr>
          <w:b/>
        </w:rPr>
        <w:t>Required</w:t>
      </w:r>
      <w:proofErr w:type="gramEnd"/>
      <w:r w:rsidRPr="00140E21">
        <w:rPr>
          <w:b/>
        </w:rPr>
        <w:t xml:space="preserve">: </w:t>
      </w:r>
      <w:r w:rsidRPr="00140E21">
        <w:t>Result</w:t>
      </w:r>
      <w:r w:rsidRPr="00140E21">
        <w:rPr>
          <w:lang w:eastAsia="zh-CN"/>
        </w:rPr>
        <w:t xml:space="preserve"> Indication</w:t>
      </w:r>
      <w:r>
        <w:rPr>
          <w:lang w:eastAsia="zh-CN"/>
        </w:rPr>
        <w:t xml:space="preserve"> and </w:t>
      </w:r>
      <w:r w:rsidRPr="00140E21">
        <w:rPr>
          <w:lang w:eastAsia="zh-CN"/>
        </w:rPr>
        <w:t xml:space="preserve">if success a SM Context ID and in addition: QFI(s), </w:t>
      </w:r>
      <w:r w:rsidRPr="00140E21">
        <w:t>QoS Profile(s), Session-AMBR, QoS Rule(s), QoS Flow level QoS parameters if any for the QoS Flow(s) associated with the QoS rule(s), H-CN Tunnel Info</w:t>
      </w:r>
      <w:r>
        <w:t xml:space="preserve"> or PSA UPF Tunnel Info</w:t>
      </w:r>
      <w:r w:rsidRPr="00140E21">
        <w:t>, Enable pause of charging indication, Selected PDU Session Type and SSC mode.</w:t>
      </w:r>
    </w:p>
    <w:p w14:paraId="23607B58" w14:textId="77777777" w:rsidR="000B2F0A" w:rsidRPr="00140E21" w:rsidRDefault="000B2F0A" w:rsidP="000B2F0A">
      <w:r w:rsidRPr="00140E21">
        <w:rPr>
          <w:b/>
        </w:rPr>
        <w:t>Output, Optional:</w:t>
      </w:r>
      <w:r w:rsidRPr="00140E21">
        <w:t xml:space="preserve"> PDU Session ID, S-NSSAI, Cause, PCO, UE IP address, IPv6 Prefix allocated to the PDU Session, </w:t>
      </w:r>
      <w:r w:rsidRPr="00140E21">
        <w:rPr>
          <w:lang w:eastAsia="zh-CN"/>
        </w:rPr>
        <w:t>information needed by V-SMF in</w:t>
      </w:r>
      <w:r>
        <w:rPr>
          <w:lang w:eastAsia="zh-CN"/>
        </w:rPr>
        <w:t xml:space="preserve"> the</w:t>
      </w:r>
      <w:r w:rsidRPr="00140E21">
        <w:rPr>
          <w:lang w:eastAsia="zh-CN"/>
        </w:rPr>
        <w:t xml:space="preserve"> case of EPS interworking such as the PDN Connection Type</w:t>
      </w:r>
      <w:r>
        <w:rPr>
          <w:lang w:eastAsia="zh-CN"/>
        </w:rPr>
        <w:t>, EPS bearer context(s), linked EBI</w:t>
      </w:r>
      <w:r w:rsidRPr="00140E21">
        <w:rPr>
          <w:lang w:eastAsia="zh-CN"/>
        </w:rPr>
        <w:t xml:space="preserve">, Reflective QoS Timer, </w:t>
      </w:r>
      <w:r w:rsidRPr="00140E21">
        <w:t>Always-on PDU Session Granted, information provided by H-SMF related to charging in home routed scenario (see TS</w:t>
      </w:r>
      <w:r>
        <w:t> </w:t>
      </w:r>
      <w:r w:rsidRPr="00140E21">
        <w:t>32.255</w:t>
      </w:r>
      <w:r>
        <w:t> </w:t>
      </w:r>
      <w:r w:rsidRPr="00140E21">
        <w:t>[45])</w:t>
      </w:r>
      <w:r>
        <w:t>, DNAI(s) of interest for this PDU Session (from SMF to I-SMF), indication of multi-homing support (from SMF to I-SMF)</w:t>
      </w:r>
      <w:r w:rsidRPr="00140E21">
        <w:t>.</w:t>
      </w:r>
      <w:r>
        <w:t xml:space="preserve"> MA PDU session Accepted indication, Indication on whether Small Data Rate Control applies or not, HR-SBO authorization result, VPLMN Specific Offloading Information for HR-SBO, Offload Identifier(s), HPLMN DNS Server address, Local DNS Server/Resolver address in VPLMN, HPLMN address information (e.g. H-UPF IP address on N6), AF traffic influence information (from H-SMF to V-SMF in case AF interacts with HPLMN to influence HR-SBO session at VPLMN), Internal Group Identifier(s). Local Offloading Management allowed indication (from SMF to I-SMF), Local Offloading Management information (from SMF to I-SMF), Offload Identifier(s) (from SMF to I-SMF), PSA UPF IP address on N6 (from SMF to I-SMF when Local Offloading Management applies), DNS server address (from SMF to I-SMF when Local Offloading Management applies), user plane latency requirement, indication of considering N6 delay.</w:t>
      </w:r>
    </w:p>
    <w:p w14:paraId="4768B117" w14:textId="77777777" w:rsidR="000B2F0A" w:rsidRPr="00140E21" w:rsidRDefault="000B2F0A" w:rsidP="000B2F0A">
      <w:r w:rsidRPr="00140E21">
        <w:t>The V-SMF SM Context ID in the Input provides addressing information allocated by the V-SMF (to be used for service operations towards the V-SMF for this PDU Session).</w:t>
      </w:r>
    </w:p>
    <w:p w14:paraId="165E9C32" w14:textId="77777777" w:rsidR="000B2F0A" w:rsidRDefault="000B2F0A" w:rsidP="000B2F0A">
      <w:r>
        <w:t>The I-SMF SM Context ID in the Input provides addressing information allocated by the I-SMF (to be used for service operations towards the I-SMF for this PDU Session).</w:t>
      </w:r>
    </w:p>
    <w:p w14:paraId="469ADFAA" w14:textId="77777777" w:rsidR="000B2F0A" w:rsidRPr="00140E21" w:rsidRDefault="000B2F0A" w:rsidP="000B2F0A">
      <w:r w:rsidRPr="00140E21">
        <w:t>See clause 4.3.2.2.2</w:t>
      </w:r>
      <w:r>
        <w:t xml:space="preserve"> clause</w:t>
      </w:r>
      <w:r w:rsidRPr="00140E21">
        <w:t> 4.11.1.2.2</w:t>
      </w:r>
      <w:r>
        <w:t xml:space="preserve"> clause</w:t>
      </w:r>
      <w:r w:rsidRPr="00140E21">
        <w:t> 4.11.1.3.3 and clause 4.24 for details on the usage of this service operation.</w:t>
      </w:r>
    </w:p>
    <w:p w14:paraId="3E834AC2" w14:textId="77777777" w:rsidR="000B2F0A" w:rsidRPr="00140E21" w:rsidRDefault="000B2F0A" w:rsidP="000B2F0A">
      <w:r>
        <w:t>See clauses 4.22.2.2 and 4.22.3 for detailed usage of this service operation for ATSSS.</w:t>
      </w:r>
    </w:p>
    <w:p w14:paraId="4DD7D1B0" w14:textId="77777777" w:rsidR="000B2F0A" w:rsidRPr="00140E21" w:rsidRDefault="000B2F0A" w:rsidP="000B2F0A">
      <w:r>
        <w:t>See clause 6.7 of TS 23.548 [74] for HR-SBO request indication, HR-SBO authorization result, VPLMN EASDF address, VPLMN Specific Offloading Information for HR-SBO, Offload Identifier(s), HPLMN DNS Server address, HPLMN address information.</w:t>
      </w:r>
    </w:p>
    <w:p w14:paraId="6B942547" w14:textId="77777777" w:rsidR="000B2F0A" w:rsidRPr="00140E21" w:rsidRDefault="000B2F0A" w:rsidP="000B2F0A">
      <w:r>
        <w:t>See clause 6.5.2.6 of TS 23.548 [74] for details on the EAS Configuration Address Information provisioning in roaming.</w:t>
      </w:r>
    </w:p>
    <w:p w14:paraId="2D66F48E" w14:textId="77777777" w:rsidR="000B2F0A" w:rsidRPr="00140E21" w:rsidRDefault="000B2F0A" w:rsidP="000B2F0A">
      <w:bookmarkStart w:id="47" w:name="_CR5_2_8_2_3"/>
      <w:bookmarkEnd w:id="47"/>
      <w:r>
        <w:t>See clause 6.10 of TS 23.548 [74] for detailed usage on Local Offloading Management support indication, Local Offloading Management allowed indication, PSA UPF IP address on N6 and DNS server address information.</w:t>
      </w:r>
    </w:p>
    <w:p w14:paraId="4ED157F4" w14:textId="16DF5F91" w:rsidR="00B914FB" w:rsidRPr="00140E21" w:rsidRDefault="00B914FB" w:rsidP="00B914FB">
      <w:pPr>
        <w:pStyle w:val="5"/>
        <w:rPr>
          <w:lang w:eastAsia="zh-CN"/>
        </w:rPr>
      </w:pPr>
      <w:r w:rsidRPr="00140E21">
        <w:rPr>
          <w:lang w:eastAsia="zh-CN"/>
        </w:rPr>
        <w:t>5.2.8.2.3</w:t>
      </w:r>
      <w:r w:rsidRPr="00140E21">
        <w:rPr>
          <w:lang w:eastAsia="zh-CN"/>
        </w:rPr>
        <w:tab/>
      </w:r>
      <w:proofErr w:type="spellStart"/>
      <w:r w:rsidRPr="00140E21">
        <w:rPr>
          <w:lang w:eastAsia="zh-CN"/>
        </w:rPr>
        <w:t>Nsmf_PDUSession_Update</w:t>
      </w:r>
      <w:proofErr w:type="spellEnd"/>
      <w:r w:rsidRPr="00140E21">
        <w:rPr>
          <w:lang w:eastAsia="zh-CN"/>
        </w:rPr>
        <w:t xml:space="preserve"> service operation</w:t>
      </w:r>
    </w:p>
    <w:p w14:paraId="502809AD" w14:textId="77777777" w:rsidR="00B914FB" w:rsidRPr="00140E21" w:rsidRDefault="00B914FB" w:rsidP="00B914FB">
      <w:r w:rsidRPr="00140E21">
        <w:rPr>
          <w:b/>
        </w:rPr>
        <w:t>Service operation name:</w:t>
      </w:r>
      <w:r w:rsidRPr="00140E21">
        <w:t xml:space="preserve"> </w:t>
      </w:r>
      <w:proofErr w:type="spellStart"/>
      <w:r w:rsidRPr="00140E21">
        <w:t>Nsmf_PDUSession_Update</w:t>
      </w:r>
      <w:proofErr w:type="spellEnd"/>
      <w:r w:rsidRPr="00140E21">
        <w:t>.</w:t>
      </w:r>
    </w:p>
    <w:p w14:paraId="2B080A1D" w14:textId="77777777" w:rsidR="00B914FB" w:rsidRPr="00140E21" w:rsidRDefault="00B914FB" w:rsidP="00B914FB">
      <w:pPr>
        <w:rPr>
          <w:lang w:eastAsia="zh-CN"/>
        </w:rPr>
      </w:pPr>
      <w:r w:rsidRPr="00140E21">
        <w:rPr>
          <w:b/>
        </w:rPr>
        <w:t xml:space="preserve">Description: </w:t>
      </w:r>
      <w:r w:rsidRPr="00140E21">
        <w:rPr>
          <w:lang w:eastAsia="zh-CN"/>
        </w:rPr>
        <w:t>Update the established PDU Session.</w:t>
      </w:r>
    </w:p>
    <w:p w14:paraId="6E78D353" w14:textId="77777777" w:rsidR="00B914FB" w:rsidRPr="00140E21" w:rsidRDefault="00B914FB" w:rsidP="00B914FB">
      <w:pPr>
        <w:rPr>
          <w:lang w:eastAsia="zh-CN"/>
        </w:rPr>
      </w:pPr>
      <w:r w:rsidRPr="00140E21">
        <w:rPr>
          <w:lang w:eastAsia="zh-CN"/>
        </w:rPr>
        <w:t>This service operation is invoked by the V-SMF towards the H-SMF in</w:t>
      </w:r>
      <w:r>
        <w:rPr>
          <w:lang w:eastAsia="zh-CN"/>
        </w:rPr>
        <w:t xml:space="preserve"> the</w:t>
      </w:r>
      <w:r w:rsidRPr="00140E21">
        <w:rPr>
          <w:lang w:eastAsia="zh-CN"/>
        </w:rPr>
        <w:t xml:space="preserve"> case of </w:t>
      </w:r>
      <w:r w:rsidRPr="00140E21">
        <w:rPr>
          <w:lang w:eastAsia="ko-KR"/>
        </w:rPr>
        <w:t>UE or serving network requested PDU Session Modification in order for the V-SMF to transfer the PDU Session Modification request. It can also be invoked by the V-SMF to indicate to the H-SMF that the access type of the PDU session can be changed.</w:t>
      </w:r>
      <w:r>
        <w:rPr>
          <w:lang w:eastAsia="ko-KR"/>
        </w:rPr>
        <w:t xml:space="preserve"> This service operation is also invoked by the V-SMF to insert or remove UL CL or BP controlled by the V-SMF.</w:t>
      </w:r>
    </w:p>
    <w:p w14:paraId="2C4FFA5C" w14:textId="77777777" w:rsidR="00B914FB" w:rsidRDefault="00B914FB" w:rsidP="00B914FB">
      <w:pPr>
        <w:rPr>
          <w:lang w:eastAsia="zh-CN"/>
        </w:rPr>
      </w:pPr>
      <w:r>
        <w:rPr>
          <w:lang w:eastAsia="zh-CN"/>
        </w:rPr>
        <w:t>This service operation is invoked by the I-SMF towards the SMF in the case of UE or serving network requested PDU Session Modification in order for the I-SMF to transfer the PDU Session Modification request. It can also be invoked by the I-SMF to indicate to the SMF that the access type of the PDU session can be changed. This service operation is also invoked by the I-SMF towards the SMF to insert or remove ULCL or BP controlled by the I-SMF or to report usage offloaded via UL CL or BP controlled by I-SMF.</w:t>
      </w:r>
    </w:p>
    <w:p w14:paraId="134461C8" w14:textId="77777777" w:rsidR="00B914FB" w:rsidRPr="00140E21" w:rsidRDefault="00B914FB" w:rsidP="00B914FB">
      <w:r w:rsidRPr="00140E21">
        <w:rPr>
          <w:lang w:eastAsia="zh-CN"/>
        </w:rPr>
        <w:t>This service operation is invoked by the H-SMF towards the V-SMF for both UE initiated and HPLMN initiated PDU Session Modification and PDU Session Release cases in order to have the SM PDU Session Modification request or SM PDU Session Release request sent to the UE. It can also be invoked by the H-SMF towards the V-SMF to release the 5GC and 5G-AN resources in e.g. handover from 5GC-N3IWF to EPS and from 5GS to EPC/</w:t>
      </w:r>
      <w:proofErr w:type="spellStart"/>
      <w:r w:rsidRPr="00140E21">
        <w:rPr>
          <w:lang w:eastAsia="zh-CN"/>
        </w:rPr>
        <w:t>ePDG</w:t>
      </w:r>
      <w:proofErr w:type="spellEnd"/>
      <w:r w:rsidRPr="00140E21">
        <w:rPr>
          <w:lang w:eastAsia="zh-CN"/>
        </w:rPr>
        <w:t>, wherein the UE is not notified.</w:t>
      </w:r>
    </w:p>
    <w:p w14:paraId="4167FEA3" w14:textId="77777777" w:rsidR="00B914FB" w:rsidRDefault="00B914FB" w:rsidP="00B914FB">
      <w:pPr>
        <w:rPr>
          <w:lang w:eastAsia="zh-CN"/>
        </w:rPr>
      </w:pPr>
      <w:r>
        <w:rPr>
          <w:lang w:eastAsia="zh-CN"/>
        </w:rPr>
        <w:lastRenderedPageBreak/>
        <w:t>This service operation is invoked by the SMF towards the I-SMF for both UE initiated and SMF/PCF initiated PDU Session Modification and PDU Session Release cases in order to have the SM PDU Session Modification request or SM PDU Session Release request sent to the UE. It can also be invoked by the SMF towards the I-SMF to release the 5GC and 5G-AN resources in e.g. handover from 5GC-N3IWF to EPS and from 5GS to EPC/</w:t>
      </w:r>
      <w:proofErr w:type="spellStart"/>
      <w:r>
        <w:rPr>
          <w:lang w:eastAsia="zh-CN"/>
        </w:rPr>
        <w:t>ePDG</w:t>
      </w:r>
      <w:proofErr w:type="spellEnd"/>
      <w:r>
        <w:rPr>
          <w:lang w:eastAsia="zh-CN"/>
        </w:rPr>
        <w:t>, wherein the UE is not notified. This service operation is also invoked by the SMF towards the I-SMF to provide updated N4 information or updated DNAI list of interest for this PDU Session when SMF receives updated PCC rules.</w:t>
      </w:r>
    </w:p>
    <w:p w14:paraId="4DA089E8" w14:textId="77777777" w:rsidR="00B914FB" w:rsidRPr="00140E21" w:rsidRDefault="00B914FB" w:rsidP="00B914FB">
      <w:pPr>
        <w:rPr>
          <w:lang w:eastAsia="zh-CN"/>
        </w:rPr>
      </w:pPr>
      <w:r w:rsidRPr="00140E21">
        <w:rPr>
          <w:lang w:eastAsia="zh-CN"/>
        </w:rPr>
        <w:t>This service operation is invoked by the V-SMF</w:t>
      </w:r>
      <w:r>
        <w:rPr>
          <w:lang w:eastAsia="zh-CN"/>
        </w:rPr>
        <w:t xml:space="preserve"> or I-SMF</w:t>
      </w:r>
      <w:r w:rsidRPr="00140E21">
        <w:rPr>
          <w:lang w:eastAsia="zh-CN"/>
        </w:rPr>
        <w:t xml:space="preserve"> and the H-SMF</w:t>
      </w:r>
      <w:r>
        <w:rPr>
          <w:lang w:eastAsia="zh-CN"/>
        </w:rPr>
        <w:t xml:space="preserve"> or SMF</w:t>
      </w:r>
      <w:r w:rsidRPr="00140E21">
        <w:rPr>
          <w:lang w:eastAsia="zh-CN"/>
        </w:rPr>
        <w:t xml:space="preserve"> in</w:t>
      </w:r>
      <w:r>
        <w:rPr>
          <w:lang w:eastAsia="zh-CN"/>
        </w:rPr>
        <w:t xml:space="preserve"> the</w:t>
      </w:r>
      <w:r w:rsidRPr="00140E21">
        <w:rPr>
          <w:lang w:eastAsia="zh-CN"/>
        </w:rPr>
        <w:t xml:space="preserve"> case of PDU Session Establishment authentication/authorization by a DN-AAA </w:t>
      </w:r>
      <w:r>
        <w:rPr>
          <w:lang w:eastAsia="zh-CN"/>
        </w:rPr>
        <w:t>S</w:t>
      </w:r>
      <w:r w:rsidRPr="00140E21">
        <w:rPr>
          <w:lang w:eastAsia="zh-CN"/>
        </w:rPr>
        <w:t>erver defined in clause</w:t>
      </w:r>
      <w:r>
        <w:rPr>
          <w:lang w:eastAsia="zh-CN"/>
        </w:rPr>
        <w:t> </w:t>
      </w:r>
      <w:r w:rsidRPr="00140E21">
        <w:rPr>
          <w:lang w:eastAsia="zh-CN"/>
        </w:rPr>
        <w:t xml:space="preserve">4.3.2.3: it is used to carry DN Request Container information between the DN-AAA </w:t>
      </w:r>
      <w:r>
        <w:rPr>
          <w:lang w:eastAsia="zh-CN"/>
        </w:rPr>
        <w:t>S</w:t>
      </w:r>
      <w:r w:rsidRPr="00140E21">
        <w:rPr>
          <w:lang w:eastAsia="zh-CN"/>
        </w:rPr>
        <w:t>erver and the UE.</w:t>
      </w:r>
    </w:p>
    <w:p w14:paraId="22D76931" w14:textId="77777777" w:rsidR="00B914FB" w:rsidRPr="00140E21" w:rsidRDefault="00B914FB" w:rsidP="00B914FB">
      <w:r w:rsidRPr="00140E21">
        <w:rPr>
          <w:b/>
        </w:rPr>
        <w:t>Input, Required:</w:t>
      </w:r>
      <w:r w:rsidRPr="00140E21">
        <w:t xml:space="preserve"> </w:t>
      </w:r>
      <w:r w:rsidRPr="00140E21">
        <w:rPr>
          <w:lang w:eastAsia="zh-CN"/>
        </w:rPr>
        <w:t>SM Context ID</w:t>
      </w:r>
      <w:r w:rsidRPr="00140E21">
        <w:t>.</w:t>
      </w:r>
    </w:p>
    <w:p w14:paraId="3CEB4375" w14:textId="26740720" w:rsidR="00B914FB" w:rsidRPr="00140E21" w:rsidRDefault="00B914FB" w:rsidP="00B914FB">
      <w:r w:rsidRPr="00140E21">
        <w:rPr>
          <w:b/>
        </w:rPr>
        <w:t>Input, Optional:</w:t>
      </w:r>
      <w:r w:rsidRPr="00140E21">
        <w:t xml:space="preserve"> UE location information (ULI), UE Time Zone, AN type, indication of PDU Session Release</w:t>
      </w:r>
      <w:r w:rsidRPr="00140E21">
        <w:rPr>
          <w:lang w:eastAsia="zh-CN"/>
        </w:rPr>
        <w:t>, H-SMF SM Context ID (from H-SMF to V-SMF)</w:t>
      </w:r>
      <w:r>
        <w:rPr>
          <w:lang w:eastAsia="zh-CN"/>
        </w:rPr>
        <w:t xml:space="preserve"> or SMF SM Context ID (from SMF to I-SMF)</w:t>
      </w:r>
      <w:r w:rsidRPr="00140E21">
        <w:rPr>
          <w:lang w:eastAsia="zh-CN"/>
        </w:rPr>
        <w:t xml:space="preserve">, </w:t>
      </w:r>
      <w:r w:rsidRPr="00140E21">
        <w:t>QoS Rule and QoS Flow level QoS parameters if any for the QoS Flow associated with the QoS rule (from H-SMF to V-SMF</w:t>
      </w:r>
      <w:r>
        <w:t xml:space="preserve"> or from SMF to I-SMF</w:t>
      </w:r>
      <w:r w:rsidRPr="00140E21">
        <w:t>),</w:t>
      </w:r>
      <w:r>
        <w:t xml:space="preserve"> EPS bearer context(s) and Linked EBI (from H-SMF to V-SMF or from SMF to I-SMF),</w:t>
      </w:r>
      <w:r w:rsidRPr="00140E21">
        <w:t xml:space="preserve"> N9 Tunnel Info (from V-SMF to H-SMF</w:t>
      </w:r>
      <w:r>
        <w:t xml:space="preserve"> or from I-SMF to SMF</w:t>
      </w:r>
      <w:r w:rsidRPr="00140E21">
        <w:t>), Information requested by UE for e.g. QoS (from V-SMF to H-SMF</w:t>
      </w:r>
      <w:r>
        <w:t xml:space="preserve"> or from I-SMF to SMF</w:t>
      </w:r>
      <w:r w:rsidRPr="00140E21">
        <w:t>), 5GSM Core Network Capability, Information necessary for V-SMF</w:t>
      </w:r>
      <w:r>
        <w:t xml:space="preserve"> or I-SMF</w:t>
      </w:r>
      <w:r w:rsidRPr="00140E21">
        <w:t xml:space="preserve"> to build SM Message towards the UE (from H-SMF to V-SMF</w:t>
      </w:r>
      <w:r>
        <w:t xml:space="preserve"> or from SMF to I-SMF</w:t>
      </w:r>
      <w:r w:rsidRPr="00140E21">
        <w:t>), Trigger PDU release indication (V-SMF to H-SMF</w:t>
      </w:r>
      <w:r>
        <w:t xml:space="preserve"> or from I-SMF to SMF</w:t>
      </w:r>
      <w:r w:rsidRPr="00140E21">
        <w:t>), Start Pause of Charging indication, Stop Pause of Charging indication, DN Request Container information, indication that the UE shall not be notified, EBI Allocation Parameters (ARP list), Secondary RAT usage data, indication that the access type of the PDU session can be changed (V-SMF to H-SMF</w:t>
      </w:r>
      <w:r>
        <w:t xml:space="preserve"> or from I-SMF to SMF</w:t>
      </w:r>
      <w:r w:rsidRPr="00140E21">
        <w:t>)</w:t>
      </w:r>
      <w:r>
        <w:t xml:space="preserve"> or from SMF to I-SMF</w:t>
      </w:r>
      <w:r w:rsidRPr="00140E21">
        <w:t>)</w:t>
      </w:r>
      <w:r>
        <w:t>, extended NAS-SM timer indication, DNAI list supported by I-SMF (from I-SMF to SMF), indication of multi-homing support (from SMF to I-SMF), indication of ULCL or BP insertion (from I-SMF to SMF), indication of ULCL or BP removal (from I-SMF to SMF), IPv6 prefix @local PSA (from I-SMF to SMF), DNAI(s) supported by local PSA (from I-SMF to SMF), Tunnel info of ULCL or BP (from I-SMF to SMF), N4 information (from I-SMF to SMF or from SMF to I-SMF), Handover Complete Indication, Relocation Cancel Indication</w:t>
      </w:r>
      <w:r w:rsidRPr="00140E21">
        <w:t>.</w:t>
      </w:r>
      <w:r>
        <w:t xml:space="preserve"> MA PDU request indication, MA PDU Network-Upgrade Allowed indication, Indication on whether the UE is registered in both accesses, MA PDU session Accepted indication, access for MA PDU Session Release, access type for GBR QoS flow, Indication of access unavailability (with access type), QoS Monitoring Indication (from SMF to I-SMF), QoS Monitoring reporting frequency(from SMF to I-SMF), QoS monitoring policy (from SMF to I-SMF), QoS Monitoring Result from (I-SMF to SMF), Request for notification of SM Policy Association establishment and termination, PCF binding information, Satellite backhaul category, N9 forwarding tunnel to support the EAS session continuity required (from SMF to I-SMF), traffic filter for N9 forwarding (from SMF to I-SMF), value of the timer to detect the end of activity on the N9 forwarding tunnel to support the EAS session continuity (from SMF to I-SMF), EAS rediscovery indication, EAS information to be refreshed for EAS re-discovery, ECS Address Configuration Information, Alternative HPLMN S-NSSAI, HR-SBO authorization result, VPLMN Specific Offloading Information for HR-SBO, Offload Identifier(s), HPLMN address information, VPLMN EASDF/Local DNS Server/Resolver IP address, DNS security information of V-EASDF/Local DNS Server/Resolver, DNS Server address provided by HPLMN, AF traffic influence information (from H-SMF to V-SMF in case AF interacts with HPLMN to influence HR-SBO session at VPLMN), Local Offloading Management information (from SMF to I-SMF), Offload Identifier(s) (from SMF to I-SMF), EASDF IP address (from I-SMF to SMF), DNS security information of EASDF (from I-SMF to SMF), Local Offloading Management support indication (from I-SMF to SMF), </w:t>
      </w:r>
      <w:del w:id="48" w:author="作者">
        <w:r w:rsidDel="000B2F0A">
          <w:delText xml:space="preserve">Local Offloading Management allowed indication (from I-SMF to SMF), </w:delText>
        </w:r>
      </w:del>
      <w:r>
        <w:t>Indication of UE supports non-3GPP access path switching, [URSP rule enforcement reports], NG RAN QoS monitoring capability (as defined in clause 5.45.1 of TS 23.501 [2], user plane latency requirement (from SMF to I-SMF), indication of considering N6 delay (from SMF to I-SMF),</w:t>
      </w:r>
      <w:ins w:id="49" w:author="作者">
        <w:r>
          <w:t xml:space="preserve"> Service Data Flow Filter</w:t>
        </w:r>
        <w:r w:rsidR="00176EDE">
          <w:t>(s)</w:t>
        </w:r>
        <w:r>
          <w:t xml:space="preserve"> of the offloaded traffic(from I-SMF to SMF for Local Offloading Management)</w:t>
        </w:r>
      </w:ins>
      <w:r>
        <w:t>.</w:t>
      </w:r>
    </w:p>
    <w:p w14:paraId="2887C45C" w14:textId="77777777" w:rsidR="00B914FB" w:rsidRPr="00140E21" w:rsidRDefault="00B914FB" w:rsidP="00B914FB">
      <w:pPr>
        <w:rPr>
          <w:lang w:eastAsia="zh-CN"/>
        </w:rPr>
      </w:pPr>
      <w:r w:rsidRPr="00140E21">
        <w:rPr>
          <w:b/>
        </w:rPr>
        <w:t xml:space="preserve">Output, Required: </w:t>
      </w:r>
      <w:r w:rsidRPr="00140E21">
        <w:t>Result indication, &lt;ARP, Cause&gt; pair</w:t>
      </w:r>
      <w:r w:rsidRPr="00140E21">
        <w:rPr>
          <w:i/>
        </w:rPr>
        <w:t>.</w:t>
      </w:r>
    </w:p>
    <w:p w14:paraId="7B84C3A0" w14:textId="43DB51EF" w:rsidR="00B914FB" w:rsidRPr="00140E21" w:rsidRDefault="00B914FB" w:rsidP="00B914FB">
      <w:pPr>
        <w:rPr>
          <w:i/>
        </w:rPr>
      </w:pPr>
      <w:r w:rsidRPr="00140E21">
        <w:rPr>
          <w:b/>
        </w:rPr>
        <w:t xml:space="preserve">Output, Optional: </w:t>
      </w:r>
      <w:r w:rsidRPr="00140E21">
        <w:rPr>
          <w:lang w:eastAsia="zh-CN"/>
        </w:rPr>
        <w:t xml:space="preserve">UE location information, AN Type, </w:t>
      </w:r>
      <w:r w:rsidRPr="00140E21">
        <w:t>SM information from UE (from V-SMF to H-SMF</w:t>
      </w:r>
      <w:r>
        <w:t xml:space="preserve"> or from I-SMF to SMF</w:t>
      </w:r>
      <w:r w:rsidRPr="00140E21">
        <w:t>), list of Rejected QoS Flows (from V-SMF to H-SMF</w:t>
      </w:r>
      <w:r>
        <w:t xml:space="preserve"> or from I-SMF to SMF</w:t>
      </w:r>
      <w:r w:rsidRPr="00140E21">
        <w:t>), a list of &lt;ARP, EBI&gt; pair, Secondary RAT Usage Data</w:t>
      </w:r>
      <w:r>
        <w:t>, DNAI(s) of interest for this PDU Session (from SMF to I-SMF), N4 Information (from SMF to I-SMF), QFI(s), QoS Profile(s), Session-AMBR, QoS Rule(s), QoS Flow level QoS parameters if any for the QoS Flow(s) associated with the QoS rule(s), EPS bearer context(s), linked EBI, DNAI(s) of interest for this PDU Session, HR-SBO authorization result, VPLMN Specific Offloading Information for HR-SBO, Offload Identifier(s), HPLMN address information, DNS Server address provided by HPLMN (e.g. Local DNS Server/Resolver address in VPLMN), Internal Group Identifier(s), Local Offloading Management allowed indication (from SMF to I-SMF), PSA UPF IP address on N6 (from SMF to I-SMF when Local Offloading Management applies), DNS server address (from SMF to I-SMF when Local Offloading Management applies)</w:t>
      </w:r>
      <w:del w:id="50" w:author="作者">
        <w:r w:rsidDel="00BD3227">
          <w:delText>, Local Offloading Management allowed indication (from SMF to I-SMF)</w:delText>
        </w:r>
      </w:del>
      <w:r w:rsidRPr="00140E21">
        <w:rPr>
          <w:i/>
        </w:rPr>
        <w:t>.</w:t>
      </w:r>
    </w:p>
    <w:p w14:paraId="2F51D8E5" w14:textId="77777777" w:rsidR="00B914FB" w:rsidRPr="00140E21" w:rsidRDefault="00B914FB" w:rsidP="00B914FB">
      <w:r w:rsidRPr="00140E21">
        <w:lastRenderedPageBreak/>
        <w:t>The H-SMF SM Context ID in the Input provides addressing information allocated by the H-SMF (to be used for service operations towards the H-SMF for this PDU Session).</w:t>
      </w:r>
    </w:p>
    <w:p w14:paraId="71FAA81F" w14:textId="77777777" w:rsidR="00B914FB" w:rsidRDefault="00B914FB" w:rsidP="00B914FB">
      <w:r>
        <w:t>The SMF SM Context ID in the Input provides addressing information allocated by the SMF (to be used for service operations towards the SMF for this PDU Session).</w:t>
      </w:r>
    </w:p>
    <w:p w14:paraId="3810B2C9" w14:textId="77777777" w:rsidR="00B914FB" w:rsidRPr="001D471F" w:rsidRDefault="00B914FB" w:rsidP="00B914FB">
      <w:r w:rsidRPr="00B33908">
        <w:t>See clause 4.3.3.3 for an example usage of this service operation.</w:t>
      </w:r>
    </w:p>
    <w:p w14:paraId="73A796DE" w14:textId="77777777" w:rsidR="00B914FB" w:rsidRPr="001D471F" w:rsidRDefault="00B914FB" w:rsidP="00B914FB">
      <w:r w:rsidRPr="001D471F">
        <w:t>See clauses 4.22.6.3</w:t>
      </w:r>
      <w:r>
        <w:t>, 4.22.7, 4.22.8.3 and 4.22.10.3</w:t>
      </w:r>
      <w:r w:rsidRPr="001D471F">
        <w:t xml:space="preserve"> for detailed usage of this service operation for ATSSS.</w:t>
      </w:r>
    </w:p>
    <w:p w14:paraId="7F53B848" w14:textId="77777777" w:rsidR="00B914FB" w:rsidRPr="001D471F" w:rsidRDefault="00B914FB" w:rsidP="00B914FB">
      <w:r>
        <w:t>See clause 6.7.3 of TS 23.548 [74] for detailed usage of this service for EAS re-discovery.</w:t>
      </w:r>
    </w:p>
    <w:p w14:paraId="49D1A940" w14:textId="77777777" w:rsidR="00B914FB" w:rsidRPr="001D471F" w:rsidRDefault="00B914FB" w:rsidP="00B914FB">
      <w:bookmarkStart w:id="51" w:name="_CR5_2_8_2_4"/>
      <w:bookmarkEnd w:id="51"/>
      <w:r>
        <w:t>See clause 6.10 of TS 23.548 [74] for detailed usage on Local Offloading Management support indication, Local Offloading Management allowed indication, PSA UPF IP address on N6 and DNS server address information.</w:t>
      </w:r>
    </w:p>
    <w:bookmarkEnd w:id="19"/>
    <w:bookmarkEnd w:id="20"/>
    <w:bookmarkEnd w:id="21"/>
    <w:bookmarkEnd w:id="22"/>
    <w:bookmarkEnd w:id="23"/>
    <w:bookmarkEnd w:id="24"/>
    <w:bookmarkEnd w:id="25"/>
    <w:p w14:paraId="4C095D1E" w14:textId="5FF3A924" w:rsidR="00AB2DC3" w:rsidRPr="00A10084" w:rsidRDefault="007E47D7" w:rsidP="00B914FB">
      <w:pPr>
        <w:pStyle w:val="StartEndofChange"/>
      </w:pPr>
      <w:r>
        <w:t xml:space="preserve">End of </w:t>
      </w:r>
      <w:r w:rsidRPr="00E219EA">
        <w:t>CHANGE</w:t>
      </w:r>
      <w:r>
        <w:t>S</w:t>
      </w:r>
    </w:p>
    <w:sectPr w:rsidR="00AB2DC3" w:rsidRPr="00A10084" w:rsidSect="00263DFC">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2C561E" w14:textId="77777777" w:rsidR="004F471F" w:rsidRDefault="004F471F">
      <w:r>
        <w:separator/>
      </w:r>
    </w:p>
  </w:endnote>
  <w:endnote w:type="continuationSeparator" w:id="0">
    <w:p w14:paraId="5CBB72F2" w14:textId="77777777" w:rsidR="004F471F" w:rsidRDefault="004F471F">
      <w:r>
        <w:continuationSeparator/>
      </w:r>
    </w:p>
  </w:endnote>
  <w:endnote w:type="continuationNotice" w:id="1">
    <w:p w14:paraId="084C55C7" w14:textId="77777777" w:rsidR="004F471F" w:rsidRDefault="004F47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Ericsson Hilda">
    <w:altName w:val="Calibri"/>
    <w:charset w:val="00"/>
    <w:family w:val="auto"/>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6103A0" w14:textId="77777777" w:rsidR="004F471F" w:rsidRDefault="004F471F">
      <w:r>
        <w:separator/>
      </w:r>
    </w:p>
  </w:footnote>
  <w:footnote w:type="continuationSeparator" w:id="0">
    <w:p w14:paraId="7C5E8468" w14:textId="77777777" w:rsidR="004F471F" w:rsidRDefault="004F471F">
      <w:r>
        <w:continuationSeparator/>
      </w:r>
    </w:p>
  </w:footnote>
  <w:footnote w:type="continuationNotice" w:id="1">
    <w:p w14:paraId="18BEC3F0" w14:textId="77777777" w:rsidR="004F471F" w:rsidRDefault="004F471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5B96576"/>
    <w:multiLevelType w:val="hybridMultilevel"/>
    <w:tmpl w:val="DE16953E"/>
    <w:lvl w:ilvl="0" w:tplc="66B4773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37894323"/>
    <w:multiLevelType w:val="hybridMultilevel"/>
    <w:tmpl w:val="8A08C938"/>
    <w:lvl w:ilvl="0" w:tplc="E0E0A272">
      <w:start w:val="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3AEF1DAF"/>
    <w:multiLevelType w:val="hybridMultilevel"/>
    <w:tmpl w:val="38F0CCB2"/>
    <w:lvl w:ilvl="0" w:tplc="2312BE1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435D0BDB"/>
    <w:multiLevelType w:val="hybridMultilevel"/>
    <w:tmpl w:val="9E243DF2"/>
    <w:lvl w:ilvl="0" w:tplc="8B42DFC8">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4DB445C1"/>
    <w:multiLevelType w:val="hybridMultilevel"/>
    <w:tmpl w:val="BE7AC7CA"/>
    <w:lvl w:ilvl="0" w:tplc="5D2A9092">
      <w:start w:val="23"/>
      <w:numFmt w:val="bullet"/>
      <w:lvlText w:val="-"/>
      <w:lvlJc w:val="left"/>
      <w:pPr>
        <w:ind w:left="929" w:hanging="360"/>
      </w:pPr>
      <w:rPr>
        <w:rFonts w:ascii="Times New Roman" w:eastAsiaTheme="minorEastAsia" w:hAnsi="Times New Roman" w:cs="Times New Roman" w:hint="default"/>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7" w15:restartNumberingAfterBreak="0">
    <w:nsid w:val="51207031"/>
    <w:multiLevelType w:val="hybridMultilevel"/>
    <w:tmpl w:val="7FEAC4F8"/>
    <w:lvl w:ilvl="0" w:tplc="0DA869D4">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55A7240A"/>
    <w:multiLevelType w:val="hybridMultilevel"/>
    <w:tmpl w:val="BC14BA4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9" w15:restartNumberingAfterBreak="0">
    <w:nsid w:val="56222C88"/>
    <w:multiLevelType w:val="hybridMultilevel"/>
    <w:tmpl w:val="E7E039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AE1415E"/>
    <w:multiLevelType w:val="multilevel"/>
    <w:tmpl w:val="5AE1415E"/>
    <w:lvl w:ilvl="0">
      <w:start w:val="1"/>
      <w:numFmt w:val="decimal"/>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1" w15:restartNumberingAfterBreak="0">
    <w:nsid w:val="62BC0AA2"/>
    <w:multiLevelType w:val="hybridMultilevel"/>
    <w:tmpl w:val="D5BC1AB2"/>
    <w:lvl w:ilvl="0" w:tplc="32BA84EC">
      <w:start w:val="1"/>
      <w:numFmt w:val="decimal"/>
      <w:lvlText w:val="%1."/>
      <w:lvlJc w:val="left"/>
      <w:pPr>
        <w:ind w:left="370" w:hanging="360"/>
      </w:pPr>
      <w:rPr>
        <w:rFonts w:hint="default"/>
      </w:rPr>
    </w:lvl>
    <w:lvl w:ilvl="1" w:tplc="04090019" w:tentative="1">
      <w:start w:val="1"/>
      <w:numFmt w:val="lowerLetter"/>
      <w:lvlText w:val="%2."/>
      <w:lvlJc w:val="left"/>
      <w:pPr>
        <w:ind w:left="1090" w:hanging="360"/>
      </w:pPr>
    </w:lvl>
    <w:lvl w:ilvl="2" w:tplc="0409001B" w:tentative="1">
      <w:start w:val="1"/>
      <w:numFmt w:val="lowerRoman"/>
      <w:lvlText w:val="%3."/>
      <w:lvlJc w:val="right"/>
      <w:pPr>
        <w:ind w:left="1810" w:hanging="180"/>
      </w:pPr>
    </w:lvl>
    <w:lvl w:ilvl="3" w:tplc="0409000F" w:tentative="1">
      <w:start w:val="1"/>
      <w:numFmt w:val="decimal"/>
      <w:lvlText w:val="%4."/>
      <w:lvlJc w:val="left"/>
      <w:pPr>
        <w:ind w:left="2530" w:hanging="360"/>
      </w:pPr>
    </w:lvl>
    <w:lvl w:ilvl="4" w:tplc="04090019" w:tentative="1">
      <w:start w:val="1"/>
      <w:numFmt w:val="lowerLetter"/>
      <w:lvlText w:val="%5."/>
      <w:lvlJc w:val="left"/>
      <w:pPr>
        <w:ind w:left="3250" w:hanging="360"/>
      </w:pPr>
    </w:lvl>
    <w:lvl w:ilvl="5" w:tplc="0409001B" w:tentative="1">
      <w:start w:val="1"/>
      <w:numFmt w:val="lowerRoman"/>
      <w:lvlText w:val="%6."/>
      <w:lvlJc w:val="right"/>
      <w:pPr>
        <w:ind w:left="3970" w:hanging="180"/>
      </w:pPr>
    </w:lvl>
    <w:lvl w:ilvl="6" w:tplc="0409000F" w:tentative="1">
      <w:start w:val="1"/>
      <w:numFmt w:val="decimal"/>
      <w:lvlText w:val="%7."/>
      <w:lvlJc w:val="left"/>
      <w:pPr>
        <w:ind w:left="4690" w:hanging="360"/>
      </w:pPr>
    </w:lvl>
    <w:lvl w:ilvl="7" w:tplc="04090019" w:tentative="1">
      <w:start w:val="1"/>
      <w:numFmt w:val="lowerLetter"/>
      <w:lvlText w:val="%8."/>
      <w:lvlJc w:val="left"/>
      <w:pPr>
        <w:ind w:left="5410" w:hanging="360"/>
      </w:pPr>
    </w:lvl>
    <w:lvl w:ilvl="8" w:tplc="0409001B" w:tentative="1">
      <w:start w:val="1"/>
      <w:numFmt w:val="lowerRoman"/>
      <w:lvlText w:val="%9."/>
      <w:lvlJc w:val="right"/>
      <w:pPr>
        <w:ind w:left="6130" w:hanging="180"/>
      </w:pPr>
    </w:lvl>
  </w:abstractNum>
  <w:abstractNum w:abstractNumId="12" w15:restartNumberingAfterBreak="0">
    <w:nsid w:val="67F26E2E"/>
    <w:multiLevelType w:val="hybridMultilevel"/>
    <w:tmpl w:val="51BC2E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01474F1"/>
    <w:multiLevelType w:val="hybridMultilevel"/>
    <w:tmpl w:val="4B183F4E"/>
    <w:lvl w:ilvl="0" w:tplc="FDB248F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7C75870"/>
    <w:multiLevelType w:val="hybridMultilevel"/>
    <w:tmpl w:val="730619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
  </w:num>
  <w:num w:numId="3">
    <w:abstractNumId w:val="4"/>
  </w:num>
  <w:num w:numId="4">
    <w:abstractNumId w:val="2"/>
  </w:num>
  <w:num w:numId="5">
    <w:abstractNumId w:val="6"/>
  </w:num>
  <w:num w:numId="6">
    <w:abstractNumId w:val="7"/>
  </w:num>
  <w:num w:numId="7">
    <w:abstractNumId w:val="8"/>
  </w:num>
  <w:num w:numId="8">
    <w:abstractNumId w:val="0"/>
  </w:num>
  <w:num w:numId="9">
    <w:abstractNumId w:val="10"/>
  </w:num>
  <w:num w:numId="10">
    <w:abstractNumId w:val="13"/>
  </w:num>
  <w:num w:numId="11">
    <w:abstractNumId w:val="3"/>
  </w:num>
  <w:num w:numId="12">
    <w:abstractNumId w:val="14"/>
  </w:num>
  <w:num w:numId="13">
    <w:abstractNumId w:val="12"/>
  </w:num>
  <w:num w:numId="14">
    <w:abstractNumId w:val="9"/>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31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AA4"/>
    <w:rsid w:val="0001107C"/>
    <w:rsid w:val="00011969"/>
    <w:rsid w:val="00011D6F"/>
    <w:rsid w:val="00011F21"/>
    <w:rsid w:val="00017138"/>
    <w:rsid w:val="00022585"/>
    <w:rsid w:val="00022612"/>
    <w:rsid w:val="00022E4A"/>
    <w:rsid w:val="00023094"/>
    <w:rsid w:val="00023FF5"/>
    <w:rsid w:val="00025DDD"/>
    <w:rsid w:val="00025F3C"/>
    <w:rsid w:val="00027BF3"/>
    <w:rsid w:val="00031035"/>
    <w:rsid w:val="00032F9C"/>
    <w:rsid w:val="00033F21"/>
    <w:rsid w:val="00034A9E"/>
    <w:rsid w:val="000351DA"/>
    <w:rsid w:val="00036C69"/>
    <w:rsid w:val="0003767D"/>
    <w:rsid w:val="000378F8"/>
    <w:rsid w:val="0004071A"/>
    <w:rsid w:val="00040FE1"/>
    <w:rsid w:val="00041EF7"/>
    <w:rsid w:val="00042928"/>
    <w:rsid w:val="00043A30"/>
    <w:rsid w:val="00043A44"/>
    <w:rsid w:val="00043F47"/>
    <w:rsid w:val="00047861"/>
    <w:rsid w:val="00050A8C"/>
    <w:rsid w:val="00053412"/>
    <w:rsid w:val="000559AB"/>
    <w:rsid w:val="000573C5"/>
    <w:rsid w:val="00062E22"/>
    <w:rsid w:val="00063133"/>
    <w:rsid w:val="0006563F"/>
    <w:rsid w:val="00066808"/>
    <w:rsid w:val="00066C24"/>
    <w:rsid w:val="00072BD9"/>
    <w:rsid w:val="0007315B"/>
    <w:rsid w:val="000733AE"/>
    <w:rsid w:val="000755D4"/>
    <w:rsid w:val="000755DA"/>
    <w:rsid w:val="00076967"/>
    <w:rsid w:val="000777C4"/>
    <w:rsid w:val="0008351F"/>
    <w:rsid w:val="0008407E"/>
    <w:rsid w:val="0008422F"/>
    <w:rsid w:val="0008518B"/>
    <w:rsid w:val="00085342"/>
    <w:rsid w:val="0008574C"/>
    <w:rsid w:val="00085A24"/>
    <w:rsid w:val="00086A08"/>
    <w:rsid w:val="0009090F"/>
    <w:rsid w:val="00090DE4"/>
    <w:rsid w:val="00092564"/>
    <w:rsid w:val="00093B09"/>
    <w:rsid w:val="00093B63"/>
    <w:rsid w:val="00093FBA"/>
    <w:rsid w:val="00094637"/>
    <w:rsid w:val="0009463D"/>
    <w:rsid w:val="0009628A"/>
    <w:rsid w:val="00097492"/>
    <w:rsid w:val="000A0F74"/>
    <w:rsid w:val="000A2353"/>
    <w:rsid w:val="000A24AC"/>
    <w:rsid w:val="000A3BF7"/>
    <w:rsid w:val="000A5170"/>
    <w:rsid w:val="000A6394"/>
    <w:rsid w:val="000A77B9"/>
    <w:rsid w:val="000A7FAB"/>
    <w:rsid w:val="000B17DA"/>
    <w:rsid w:val="000B193D"/>
    <w:rsid w:val="000B2A32"/>
    <w:rsid w:val="000B2CE8"/>
    <w:rsid w:val="000B2D32"/>
    <w:rsid w:val="000B2F0A"/>
    <w:rsid w:val="000B35EB"/>
    <w:rsid w:val="000B51CB"/>
    <w:rsid w:val="000B5566"/>
    <w:rsid w:val="000B5DA3"/>
    <w:rsid w:val="000B6238"/>
    <w:rsid w:val="000B7FED"/>
    <w:rsid w:val="000C038A"/>
    <w:rsid w:val="000C0EC7"/>
    <w:rsid w:val="000C1125"/>
    <w:rsid w:val="000C19AF"/>
    <w:rsid w:val="000C1D25"/>
    <w:rsid w:val="000C3696"/>
    <w:rsid w:val="000C4960"/>
    <w:rsid w:val="000C5CEE"/>
    <w:rsid w:val="000C6598"/>
    <w:rsid w:val="000C7EE1"/>
    <w:rsid w:val="000D18C6"/>
    <w:rsid w:val="000D1E9B"/>
    <w:rsid w:val="000D2211"/>
    <w:rsid w:val="000D269B"/>
    <w:rsid w:val="000D44B3"/>
    <w:rsid w:val="000D4C8B"/>
    <w:rsid w:val="000D4DC1"/>
    <w:rsid w:val="000D53E9"/>
    <w:rsid w:val="000D7C48"/>
    <w:rsid w:val="000E34E3"/>
    <w:rsid w:val="000E3ADC"/>
    <w:rsid w:val="000E4386"/>
    <w:rsid w:val="000E57C1"/>
    <w:rsid w:val="000E5D1A"/>
    <w:rsid w:val="000E60A4"/>
    <w:rsid w:val="000E6F6B"/>
    <w:rsid w:val="000E71D2"/>
    <w:rsid w:val="000E7459"/>
    <w:rsid w:val="000F344A"/>
    <w:rsid w:val="000F3F81"/>
    <w:rsid w:val="000F408F"/>
    <w:rsid w:val="000F5129"/>
    <w:rsid w:val="000F69A0"/>
    <w:rsid w:val="000F72EC"/>
    <w:rsid w:val="00104AF3"/>
    <w:rsid w:val="001074D0"/>
    <w:rsid w:val="001075B6"/>
    <w:rsid w:val="00107F59"/>
    <w:rsid w:val="001135DF"/>
    <w:rsid w:val="001149B7"/>
    <w:rsid w:val="00114EE9"/>
    <w:rsid w:val="001154DE"/>
    <w:rsid w:val="0011598E"/>
    <w:rsid w:val="00117445"/>
    <w:rsid w:val="001178FB"/>
    <w:rsid w:val="00120AE9"/>
    <w:rsid w:val="00120D17"/>
    <w:rsid w:val="001211CE"/>
    <w:rsid w:val="00121AF2"/>
    <w:rsid w:val="00122320"/>
    <w:rsid w:val="001313E3"/>
    <w:rsid w:val="00131A6C"/>
    <w:rsid w:val="001334AC"/>
    <w:rsid w:val="001335D3"/>
    <w:rsid w:val="0013386A"/>
    <w:rsid w:val="00133964"/>
    <w:rsid w:val="0013498B"/>
    <w:rsid w:val="0014148D"/>
    <w:rsid w:val="0014267B"/>
    <w:rsid w:val="00143B9E"/>
    <w:rsid w:val="00143D79"/>
    <w:rsid w:val="00143F20"/>
    <w:rsid w:val="00144DAB"/>
    <w:rsid w:val="00145B94"/>
    <w:rsid w:val="00145C45"/>
    <w:rsid w:val="00145D43"/>
    <w:rsid w:val="001508D9"/>
    <w:rsid w:val="00151E30"/>
    <w:rsid w:val="001576F0"/>
    <w:rsid w:val="00160D54"/>
    <w:rsid w:val="00160EE3"/>
    <w:rsid w:val="00160EFB"/>
    <w:rsid w:val="0016232A"/>
    <w:rsid w:val="00162493"/>
    <w:rsid w:val="00166069"/>
    <w:rsid w:val="001674F9"/>
    <w:rsid w:val="0016757C"/>
    <w:rsid w:val="00167613"/>
    <w:rsid w:val="00167D56"/>
    <w:rsid w:val="001703D6"/>
    <w:rsid w:val="001717FD"/>
    <w:rsid w:val="00176143"/>
    <w:rsid w:val="00176EDE"/>
    <w:rsid w:val="00177B7D"/>
    <w:rsid w:val="00180357"/>
    <w:rsid w:val="00180E7F"/>
    <w:rsid w:val="00181200"/>
    <w:rsid w:val="00184A94"/>
    <w:rsid w:val="0018524C"/>
    <w:rsid w:val="00185B8F"/>
    <w:rsid w:val="0018695F"/>
    <w:rsid w:val="0018775C"/>
    <w:rsid w:val="00191992"/>
    <w:rsid w:val="0019208C"/>
    <w:rsid w:val="00192C46"/>
    <w:rsid w:val="00192C60"/>
    <w:rsid w:val="00194C2C"/>
    <w:rsid w:val="00195763"/>
    <w:rsid w:val="00196801"/>
    <w:rsid w:val="001A08B3"/>
    <w:rsid w:val="001A0D34"/>
    <w:rsid w:val="001A1172"/>
    <w:rsid w:val="001A1BB9"/>
    <w:rsid w:val="001A271D"/>
    <w:rsid w:val="001A654F"/>
    <w:rsid w:val="001A6C65"/>
    <w:rsid w:val="001A7B60"/>
    <w:rsid w:val="001B0783"/>
    <w:rsid w:val="001B0BC2"/>
    <w:rsid w:val="001B1DA4"/>
    <w:rsid w:val="001B3A23"/>
    <w:rsid w:val="001B52F0"/>
    <w:rsid w:val="001B7A65"/>
    <w:rsid w:val="001C0E72"/>
    <w:rsid w:val="001C13E8"/>
    <w:rsid w:val="001C174E"/>
    <w:rsid w:val="001C1DFC"/>
    <w:rsid w:val="001C251E"/>
    <w:rsid w:val="001C445E"/>
    <w:rsid w:val="001C4896"/>
    <w:rsid w:val="001C5293"/>
    <w:rsid w:val="001C52BA"/>
    <w:rsid w:val="001C7266"/>
    <w:rsid w:val="001C73CB"/>
    <w:rsid w:val="001C7488"/>
    <w:rsid w:val="001D0ABD"/>
    <w:rsid w:val="001D2BC8"/>
    <w:rsid w:val="001D2F9D"/>
    <w:rsid w:val="001D33C1"/>
    <w:rsid w:val="001D3F9C"/>
    <w:rsid w:val="001D5839"/>
    <w:rsid w:val="001D5D22"/>
    <w:rsid w:val="001D620D"/>
    <w:rsid w:val="001D662F"/>
    <w:rsid w:val="001D7995"/>
    <w:rsid w:val="001D7A54"/>
    <w:rsid w:val="001D7FA4"/>
    <w:rsid w:val="001E0106"/>
    <w:rsid w:val="001E10A9"/>
    <w:rsid w:val="001E1E00"/>
    <w:rsid w:val="001E2DD7"/>
    <w:rsid w:val="001E3151"/>
    <w:rsid w:val="001E41F3"/>
    <w:rsid w:val="001E422A"/>
    <w:rsid w:val="001E74F9"/>
    <w:rsid w:val="001E7BDA"/>
    <w:rsid w:val="001F4E4C"/>
    <w:rsid w:val="001F6792"/>
    <w:rsid w:val="001F7B8A"/>
    <w:rsid w:val="001F7BEB"/>
    <w:rsid w:val="00200646"/>
    <w:rsid w:val="00200B62"/>
    <w:rsid w:val="00201118"/>
    <w:rsid w:val="00201375"/>
    <w:rsid w:val="00201A3A"/>
    <w:rsid w:val="0020308E"/>
    <w:rsid w:val="002030DE"/>
    <w:rsid w:val="002033FE"/>
    <w:rsid w:val="00203C82"/>
    <w:rsid w:val="00204083"/>
    <w:rsid w:val="002042FB"/>
    <w:rsid w:val="00206308"/>
    <w:rsid w:val="002064C2"/>
    <w:rsid w:val="00206BB4"/>
    <w:rsid w:val="002078A7"/>
    <w:rsid w:val="00207D78"/>
    <w:rsid w:val="00210257"/>
    <w:rsid w:val="0021159A"/>
    <w:rsid w:val="002144EF"/>
    <w:rsid w:val="0021714A"/>
    <w:rsid w:val="00220A82"/>
    <w:rsid w:val="00220C9C"/>
    <w:rsid w:val="00221522"/>
    <w:rsid w:val="00221BA3"/>
    <w:rsid w:val="00221D08"/>
    <w:rsid w:val="00222EEA"/>
    <w:rsid w:val="0022405D"/>
    <w:rsid w:val="00224088"/>
    <w:rsid w:val="00226442"/>
    <w:rsid w:val="00226622"/>
    <w:rsid w:val="0022751A"/>
    <w:rsid w:val="00227A2A"/>
    <w:rsid w:val="00230C94"/>
    <w:rsid w:val="00230F38"/>
    <w:rsid w:val="002335E8"/>
    <w:rsid w:val="00233BF8"/>
    <w:rsid w:val="0024060B"/>
    <w:rsid w:val="00240909"/>
    <w:rsid w:val="00241350"/>
    <w:rsid w:val="00247491"/>
    <w:rsid w:val="00250634"/>
    <w:rsid w:val="002510DD"/>
    <w:rsid w:val="00251A93"/>
    <w:rsid w:val="00252819"/>
    <w:rsid w:val="002532B4"/>
    <w:rsid w:val="0025439E"/>
    <w:rsid w:val="002578CB"/>
    <w:rsid w:val="0026004D"/>
    <w:rsid w:val="00262A14"/>
    <w:rsid w:val="002638D9"/>
    <w:rsid w:val="00263DFC"/>
    <w:rsid w:val="002640DD"/>
    <w:rsid w:val="00265943"/>
    <w:rsid w:val="00270386"/>
    <w:rsid w:val="00270D15"/>
    <w:rsid w:val="00270F83"/>
    <w:rsid w:val="002729D3"/>
    <w:rsid w:val="00273E01"/>
    <w:rsid w:val="00273FED"/>
    <w:rsid w:val="00274BC9"/>
    <w:rsid w:val="00275855"/>
    <w:rsid w:val="00275D12"/>
    <w:rsid w:val="002762C4"/>
    <w:rsid w:val="00276709"/>
    <w:rsid w:val="00277013"/>
    <w:rsid w:val="00281617"/>
    <w:rsid w:val="00282D17"/>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41FE"/>
    <w:rsid w:val="002A50FC"/>
    <w:rsid w:val="002A5325"/>
    <w:rsid w:val="002A7EB2"/>
    <w:rsid w:val="002B1923"/>
    <w:rsid w:val="002B5741"/>
    <w:rsid w:val="002B5E19"/>
    <w:rsid w:val="002B6D76"/>
    <w:rsid w:val="002B706B"/>
    <w:rsid w:val="002B7DB7"/>
    <w:rsid w:val="002C000F"/>
    <w:rsid w:val="002C00BA"/>
    <w:rsid w:val="002C057B"/>
    <w:rsid w:val="002C14E9"/>
    <w:rsid w:val="002C176E"/>
    <w:rsid w:val="002C17C2"/>
    <w:rsid w:val="002C1F4E"/>
    <w:rsid w:val="002C2458"/>
    <w:rsid w:val="002C2598"/>
    <w:rsid w:val="002C2845"/>
    <w:rsid w:val="002C2AC4"/>
    <w:rsid w:val="002C2DA7"/>
    <w:rsid w:val="002C2E91"/>
    <w:rsid w:val="002C350E"/>
    <w:rsid w:val="002C3B9B"/>
    <w:rsid w:val="002C411B"/>
    <w:rsid w:val="002C5C40"/>
    <w:rsid w:val="002C5D4E"/>
    <w:rsid w:val="002C5DB0"/>
    <w:rsid w:val="002C621A"/>
    <w:rsid w:val="002C7230"/>
    <w:rsid w:val="002D02EB"/>
    <w:rsid w:val="002D176A"/>
    <w:rsid w:val="002D5B80"/>
    <w:rsid w:val="002D6D7A"/>
    <w:rsid w:val="002E1FCE"/>
    <w:rsid w:val="002E258E"/>
    <w:rsid w:val="002E37D0"/>
    <w:rsid w:val="002E472E"/>
    <w:rsid w:val="002E5DAB"/>
    <w:rsid w:val="002E65F5"/>
    <w:rsid w:val="002E7293"/>
    <w:rsid w:val="002F0DBF"/>
    <w:rsid w:val="002F10A5"/>
    <w:rsid w:val="002F29C1"/>
    <w:rsid w:val="002F67DF"/>
    <w:rsid w:val="00300B56"/>
    <w:rsid w:val="00302FAB"/>
    <w:rsid w:val="00303198"/>
    <w:rsid w:val="003041F4"/>
    <w:rsid w:val="00305409"/>
    <w:rsid w:val="0031073A"/>
    <w:rsid w:val="003116C5"/>
    <w:rsid w:val="0031184A"/>
    <w:rsid w:val="00312F9B"/>
    <w:rsid w:val="0031433B"/>
    <w:rsid w:val="00315636"/>
    <w:rsid w:val="00315ADB"/>
    <w:rsid w:val="00316078"/>
    <w:rsid w:val="00316251"/>
    <w:rsid w:val="003171D1"/>
    <w:rsid w:val="00317B13"/>
    <w:rsid w:val="00317DC2"/>
    <w:rsid w:val="00321123"/>
    <w:rsid w:val="00321C6C"/>
    <w:rsid w:val="00322556"/>
    <w:rsid w:val="003229A3"/>
    <w:rsid w:val="0032311A"/>
    <w:rsid w:val="00323B97"/>
    <w:rsid w:val="0032425A"/>
    <w:rsid w:val="00324CD4"/>
    <w:rsid w:val="00325E5B"/>
    <w:rsid w:val="003262A6"/>
    <w:rsid w:val="0032639B"/>
    <w:rsid w:val="0032662A"/>
    <w:rsid w:val="00326FFE"/>
    <w:rsid w:val="00327163"/>
    <w:rsid w:val="0032730D"/>
    <w:rsid w:val="00327932"/>
    <w:rsid w:val="0033200A"/>
    <w:rsid w:val="003320B8"/>
    <w:rsid w:val="00332993"/>
    <w:rsid w:val="003331A7"/>
    <w:rsid w:val="003340B5"/>
    <w:rsid w:val="0033481A"/>
    <w:rsid w:val="00335076"/>
    <w:rsid w:val="00335E7B"/>
    <w:rsid w:val="00340576"/>
    <w:rsid w:val="0034367A"/>
    <w:rsid w:val="003443FC"/>
    <w:rsid w:val="00345288"/>
    <w:rsid w:val="00347EB7"/>
    <w:rsid w:val="00352210"/>
    <w:rsid w:val="003541D2"/>
    <w:rsid w:val="00355A42"/>
    <w:rsid w:val="00356180"/>
    <w:rsid w:val="003575EF"/>
    <w:rsid w:val="0035796D"/>
    <w:rsid w:val="003609EF"/>
    <w:rsid w:val="003609F3"/>
    <w:rsid w:val="00361387"/>
    <w:rsid w:val="0036231A"/>
    <w:rsid w:val="003623FF"/>
    <w:rsid w:val="003632FB"/>
    <w:rsid w:val="003639E3"/>
    <w:rsid w:val="0036408F"/>
    <w:rsid w:val="003649C6"/>
    <w:rsid w:val="0036586D"/>
    <w:rsid w:val="0036731C"/>
    <w:rsid w:val="003704D8"/>
    <w:rsid w:val="003724FE"/>
    <w:rsid w:val="00372B38"/>
    <w:rsid w:val="00372F46"/>
    <w:rsid w:val="00374265"/>
    <w:rsid w:val="00374DD4"/>
    <w:rsid w:val="00380089"/>
    <w:rsid w:val="003809F4"/>
    <w:rsid w:val="003813C8"/>
    <w:rsid w:val="003855F1"/>
    <w:rsid w:val="00386D16"/>
    <w:rsid w:val="0038740E"/>
    <w:rsid w:val="00390639"/>
    <w:rsid w:val="00390926"/>
    <w:rsid w:val="00391019"/>
    <w:rsid w:val="00391C06"/>
    <w:rsid w:val="00391E5D"/>
    <w:rsid w:val="00392A9F"/>
    <w:rsid w:val="00392AE6"/>
    <w:rsid w:val="00392D20"/>
    <w:rsid w:val="00392E69"/>
    <w:rsid w:val="00393582"/>
    <w:rsid w:val="00394370"/>
    <w:rsid w:val="00397853"/>
    <w:rsid w:val="003A5CF1"/>
    <w:rsid w:val="003A6231"/>
    <w:rsid w:val="003B11DC"/>
    <w:rsid w:val="003B1255"/>
    <w:rsid w:val="003B1B28"/>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56"/>
    <w:rsid w:val="003D1B93"/>
    <w:rsid w:val="003D20F7"/>
    <w:rsid w:val="003D2D95"/>
    <w:rsid w:val="003D350E"/>
    <w:rsid w:val="003D362A"/>
    <w:rsid w:val="003D3D96"/>
    <w:rsid w:val="003D72BE"/>
    <w:rsid w:val="003D7E1E"/>
    <w:rsid w:val="003E0239"/>
    <w:rsid w:val="003E1A36"/>
    <w:rsid w:val="003E2602"/>
    <w:rsid w:val="003E2776"/>
    <w:rsid w:val="003E37CC"/>
    <w:rsid w:val="003E4703"/>
    <w:rsid w:val="003E4838"/>
    <w:rsid w:val="003F164F"/>
    <w:rsid w:val="003F2F71"/>
    <w:rsid w:val="003F3823"/>
    <w:rsid w:val="003F581E"/>
    <w:rsid w:val="003F6030"/>
    <w:rsid w:val="003F60CF"/>
    <w:rsid w:val="003F7DC8"/>
    <w:rsid w:val="00400E37"/>
    <w:rsid w:val="004011E5"/>
    <w:rsid w:val="004012B9"/>
    <w:rsid w:val="00402FA1"/>
    <w:rsid w:val="0040302D"/>
    <w:rsid w:val="00403031"/>
    <w:rsid w:val="00403091"/>
    <w:rsid w:val="00404489"/>
    <w:rsid w:val="00405B80"/>
    <w:rsid w:val="00405C5E"/>
    <w:rsid w:val="00405C9B"/>
    <w:rsid w:val="004060F1"/>
    <w:rsid w:val="00406E2C"/>
    <w:rsid w:val="00410371"/>
    <w:rsid w:val="00410653"/>
    <w:rsid w:val="00410D15"/>
    <w:rsid w:val="00411617"/>
    <w:rsid w:val="004123BF"/>
    <w:rsid w:val="00413CA4"/>
    <w:rsid w:val="004148C4"/>
    <w:rsid w:val="004151F5"/>
    <w:rsid w:val="004165A6"/>
    <w:rsid w:val="004202F1"/>
    <w:rsid w:val="004209BF"/>
    <w:rsid w:val="00421B30"/>
    <w:rsid w:val="00421C81"/>
    <w:rsid w:val="004225F4"/>
    <w:rsid w:val="00422E6C"/>
    <w:rsid w:val="004236AB"/>
    <w:rsid w:val="004242F1"/>
    <w:rsid w:val="004246A1"/>
    <w:rsid w:val="00426526"/>
    <w:rsid w:val="00426A5E"/>
    <w:rsid w:val="00426DAA"/>
    <w:rsid w:val="00427BD2"/>
    <w:rsid w:val="00430210"/>
    <w:rsid w:val="004314D4"/>
    <w:rsid w:val="00431627"/>
    <w:rsid w:val="00431B3A"/>
    <w:rsid w:val="004322C7"/>
    <w:rsid w:val="004362B9"/>
    <w:rsid w:val="00437395"/>
    <w:rsid w:val="004377AD"/>
    <w:rsid w:val="00437BA6"/>
    <w:rsid w:val="00437C69"/>
    <w:rsid w:val="00441BF9"/>
    <w:rsid w:val="00442881"/>
    <w:rsid w:val="004506D9"/>
    <w:rsid w:val="00450F7C"/>
    <w:rsid w:val="00451502"/>
    <w:rsid w:val="0045174A"/>
    <w:rsid w:val="00451828"/>
    <w:rsid w:val="00452364"/>
    <w:rsid w:val="00455823"/>
    <w:rsid w:val="00460004"/>
    <w:rsid w:val="00462584"/>
    <w:rsid w:val="0046305D"/>
    <w:rsid w:val="00463AD8"/>
    <w:rsid w:val="004648B9"/>
    <w:rsid w:val="00465639"/>
    <w:rsid w:val="00465D18"/>
    <w:rsid w:val="004678FA"/>
    <w:rsid w:val="00467A2A"/>
    <w:rsid w:val="00467FE1"/>
    <w:rsid w:val="00472579"/>
    <w:rsid w:val="00472E41"/>
    <w:rsid w:val="004738C0"/>
    <w:rsid w:val="0047438D"/>
    <w:rsid w:val="004757F5"/>
    <w:rsid w:val="004807F7"/>
    <w:rsid w:val="00480ACE"/>
    <w:rsid w:val="004817B5"/>
    <w:rsid w:val="00482CBB"/>
    <w:rsid w:val="00483611"/>
    <w:rsid w:val="00483AB3"/>
    <w:rsid w:val="004844E0"/>
    <w:rsid w:val="0048459C"/>
    <w:rsid w:val="004858A9"/>
    <w:rsid w:val="00485DBC"/>
    <w:rsid w:val="004866D2"/>
    <w:rsid w:val="00486BE0"/>
    <w:rsid w:val="004873C7"/>
    <w:rsid w:val="00487902"/>
    <w:rsid w:val="004879BF"/>
    <w:rsid w:val="004900AE"/>
    <w:rsid w:val="00492AE7"/>
    <w:rsid w:val="00493181"/>
    <w:rsid w:val="0049446B"/>
    <w:rsid w:val="0049555F"/>
    <w:rsid w:val="00495C17"/>
    <w:rsid w:val="0049610C"/>
    <w:rsid w:val="0049767D"/>
    <w:rsid w:val="004A6F40"/>
    <w:rsid w:val="004A74FC"/>
    <w:rsid w:val="004B03E2"/>
    <w:rsid w:val="004B0512"/>
    <w:rsid w:val="004B06CB"/>
    <w:rsid w:val="004B247D"/>
    <w:rsid w:val="004B3A56"/>
    <w:rsid w:val="004B568B"/>
    <w:rsid w:val="004B676A"/>
    <w:rsid w:val="004B7515"/>
    <w:rsid w:val="004B75B7"/>
    <w:rsid w:val="004B7D31"/>
    <w:rsid w:val="004C02AD"/>
    <w:rsid w:val="004C0772"/>
    <w:rsid w:val="004C3197"/>
    <w:rsid w:val="004C41A2"/>
    <w:rsid w:val="004C482B"/>
    <w:rsid w:val="004C56E4"/>
    <w:rsid w:val="004C5DB0"/>
    <w:rsid w:val="004D0CFD"/>
    <w:rsid w:val="004D129F"/>
    <w:rsid w:val="004D21BF"/>
    <w:rsid w:val="004D273F"/>
    <w:rsid w:val="004D6D2F"/>
    <w:rsid w:val="004D6D5A"/>
    <w:rsid w:val="004D7AC5"/>
    <w:rsid w:val="004E03B5"/>
    <w:rsid w:val="004E096A"/>
    <w:rsid w:val="004E0DA9"/>
    <w:rsid w:val="004E1C2C"/>
    <w:rsid w:val="004E1D19"/>
    <w:rsid w:val="004E3B34"/>
    <w:rsid w:val="004F2210"/>
    <w:rsid w:val="004F471F"/>
    <w:rsid w:val="004F4CC9"/>
    <w:rsid w:val="004F4D3A"/>
    <w:rsid w:val="004F6068"/>
    <w:rsid w:val="0050132F"/>
    <w:rsid w:val="00502469"/>
    <w:rsid w:val="0050699A"/>
    <w:rsid w:val="00507A95"/>
    <w:rsid w:val="0051012F"/>
    <w:rsid w:val="0051089E"/>
    <w:rsid w:val="005129B9"/>
    <w:rsid w:val="0051346E"/>
    <w:rsid w:val="005141D9"/>
    <w:rsid w:val="00514BA1"/>
    <w:rsid w:val="00514BAF"/>
    <w:rsid w:val="00515107"/>
    <w:rsid w:val="0051580D"/>
    <w:rsid w:val="0051761E"/>
    <w:rsid w:val="00517BCD"/>
    <w:rsid w:val="00522114"/>
    <w:rsid w:val="0052399F"/>
    <w:rsid w:val="00526823"/>
    <w:rsid w:val="00526CEF"/>
    <w:rsid w:val="00527E88"/>
    <w:rsid w:val="00530815"/>
    <w:rsid w:val="005323CD"/>
    <w:rsid w:val="00532C2D"/>
    <w:rsid w:val="00542C97"/>
    <w:rsid w:val="0054394B"/>
    <w:rsid w:val="00543DEA"/>
    <w:rsid w:val="00547111"/>
    <w:rsid w:val="00547BBC"/>
    <w:rsid w:val="00550F50"/>
    <w:rsid w:val="00550F57"/>
    <w:rsid w:val="0055209F"/>
    <w:rsid w:val="00553449"/>
    <w:rsid w:val="0055556D"/>
    <w:rsid w:val="00555EF0"/>
    <w:rsid w:val="005607A7"/>
    <w:rsid w:val="00560C9E"/>
    <w:rsid w:val="0056157F"/>
    <w:rsid w:val="00563088"/>
    <w:rsid w:val="00565CE1"/>
    <w:rsid w:val="00565FC7"/>
    <w:rsid w:val="00566E5E"/>
    <w:rsid w:val="00567E62"/>
    <w:rsid w:val="005701DE"/>
    <w:rsid w:val="005703CF"/>
    <w:rsid w:val="00573523"/>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3612"/>
    <w:rsid w:val="00596314"/>
    <w:rsid w:val="00597530"/>
    <w:rsid w:val="00597D7D"/>
    <w:rsid w:val="005A17C6"/>
    <w:rsid w:val="005A45A7"/>
    <w:rsid w:val="005A5F21"/>
    <w:rsid w:val="005A5F4E"/>
    <w:rsid w:val="005A624E"/>
    <w:rsid w:val="005B0DB1"/>
    <w:rsid w:val="005B2635"/>
    <w:rsid w:val="005B270E"/>
    <w:rsid w:val="005B2E28"/>
    <w:rsid w:val="005B4396"/>
    <w:rsid w:val="005B4DC6"/>
    <w:rsid w:val="005B5B04"/>
    <w:rsid w:val="005B6A30"/>
    <w:rsid w:val="005B6DEF"/>
    <w:rsid w:val="005B74F2"/>
    <w:rsid w:val="005C0FBD"/>
    <w:rsid w:val="005C21C9"/>
    <w:rsid w:val="005C238F"/>
    <w:rsid w:val="005C3680"/>
    <w:rsid w:val="005C6A0A"/>
    <w:rsid w:val="005C713F"/>
    <w:rsid w:val="005D031C"/>
    <w:rsid w:val="005D1718"/>
    <w:rsid w:val="005D28EB"/>
    <w:rsid w:val="005D36F9"/>
    <w:rsid w:val="005D58E6"/>
    <w:rsid w:val="005D6510"/>
    <w:rsid w:val="005E1D27"/>
    <w:rsid w:val="005E28C5"/>
    <w:rsid w:val="005E2B78"/>
    <w:rsid w:val="005E2C44"/>
    <w:rsid w:val="005E37B6"/>
    <w:rsid w:val="005E43DA"/>
    <w:rsid w:val="005E4A78"/>
    <w:rsid w:val="005E5E1E"/>
    <w:rsid w:val="005E6874"/>
    <w:rsid w:val="005E790B"/>
    <w:rsid w:val="005F1EEF"/>
    <w:rsid w:val="005F23C9"/>
    <w:rsid w:val="005F352A"/>
    <w:rsid w:val="005F58A8"/>
    <w:rsid w:val="005F71D5"/>
    <w:rsid w:val="00601235"/>
    <w:rsid w:val="0060499F"/>
    <w:rsid w:val="00605021"/>
    <w:rsid w:val="00605751"/>
    <w:rsid w:val="006063E3"/>
    <w:rsid w:val="006073AE"/>
    <w:rsid w:val="0060766A"/>
    <w:rsid w:val="0061023F"/>
    <w:rsid w:val="00610AEB"/>
    <w:rsid w:val="00610D72"/>
    <w:rsid w:val="00611399"/>
    <w:rsid w:val="00611E4A"/>
    <w:rsid w:val="00612C69"/>
    <w:rsid w:val="0061432A"/>
    <w:rsid w:val="00615DD4"/>
    <w:rsid w:val="00616E08"/>
    <w:rsid w:val="00616E87"/>
    <w:rsid w:val="00621188"/>
    <w:rsid w:val="0062190C"/>
    <w:rsid w:val="00621AED"/>
    <w:rsid w:val="006229D2"/>
    <w:rsid w:val="00622CE3"/>
    <w:rsid w:val="00622CF8"/>
    <w:rsid w:val="00623207"/>
    <w:rsid w:val="0062356F"/>
    <w:rsid w:val="00623816"/>
    <w:rsid w:val="00623FB9"/>
    <w:rsid w:val="006257ED"/>
    <w:rsid w:val="00626565"/>
    <w:rsid w:val="00627E45"/>
    <w:rsid w:val="0063010C"/>
    <w:rsid w:val="00631DE3"/>
    <w:rsid w:val="00632C0A"/>
    <w:rsid w:val="00634D8F"/>
    <w:rsid w:val="00641685"/>
    <w:rsid w:val="00642044"/>
    <w:rsid w:val="006426EF"/>
    <w:rsid w:val="006445ED"/>
    <w:rsid w:val="0064474B"/>
    <w:rsid w:val="00647C87"/>
    <w:rsid w:val="0065176F"/>
    <w:rsid w:val="00652ECF"/>
    <w:rsid w:val="006532F1"/>
    <w:rsid w:val="00653C11"/>
    <w:rsid w:val="00653DE4"/>
    <w:rsid w:val="006545A4"/>
    <w:rsid w:val="006548A8"/>
    <w:rsid w:val="00655DD3"/>
    <w:rsid w:val="00657A11"/>
    <w:rsid w:val="0066163B"/>
    <w:rsid w:val="00662A00"/>
    <w:rsid w:val="00662E7D"/>
    <w:rsid w:val="00665C47"/>
    <w:rsid w:val="00666BE5"/>
    <w:rsid w:val="00670612"/>
    <w:rsid w:val="00671716"/>
    <w:rsid w:val="006719B2"/>
    <w:rsid w:val="00671AC4"/>
    <w:rsid w:val="006726FD"/>
    <w:rsid w:val="00672B0F"/>
    <w:rsid w:val="00675A1A"/>
    <w:rsid w:val="00675C5B"/>
    <w:rsid w:val="00682802"/>
    <w:rsid w:val="00683567"/>
    <w:rsid w:val="00685382"/>
    <w:rsid w:val="00685FE2"/>
    <w:rsid w:val="0068706D"/>
    <w:rsid w:val="00687467"/>
    <w:rsid w:val="00687634"/>
    <w:rsid w:val="00687951"/>
    <w:rsid w:val="00692589"/>
    <w:rsid w:val="00692AED"/>
    <w:rsid w:val="00692E01"/>
    <w:rsid w:val="00695808"/>
    <w:rsid w:val="006963FD"/>
    <w:rsid w:val="00697D77"/>
    <w:rsid w:val="006A1E9E"/>
    <w:rsid w:val="006A33F0"/>
    <w:rsid w:val="006A38DD"/>
    <w:rsid w:val="006A41D8"/>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B1E"/>
    <w:rsid w:val="006B7C2A"/>
    <w:rsid w:val="006C32C2"/>
    <w:rsid w:val="006C3A41"/>
    <w:rsid w:val="006C6AF3"/>
    <w:rsid w:val="006C79A7"/>
    <w:rsid w:val="006D0443"/>
    <w:rsid w:val="006D2105"/>
    <w:rsid w:val="006D58B9"/>
    <w:rsid w:val="006D7DEB"/>
    <w:rsid w:val="006D7F8B"/>
    <w:rsid w:val="006E21FB"/>
    <w:rsid w:val="006E2B19"/>
    <w:rsid w:val="006E34EB"/>
    <w:rsid w:val="006E486C"/>
    <w:rsid w:val="006E5097"/>
    <w:rsid w:val="006E5AA5"/>
    <w:rsid w:val="006E5E39"/>
    <w:rsid w:val="006E75FE"/>
    <w:rsid w:val="006F0CC2"/>
    <w:rsid w:val="006F169B"/>
    <w:rsid w:val="006F31AE"/>
    <w:rsid w:val="006F589B"/>
    <w:rsid w:val="006F6D06"/>
    <w:rsid w:val="006F7616"/>
    <w:rsid w:val="006F7C5A"/>
    <w:rsid w:val="00702646"/>
    <w:rsid w:val="00703D85"/>
    <w:rsid w:val="007043CB"/>
    <w:rsid w:val="00704BFF"/>
    <w:rsid w:val="00704DA8"/>
    <w:rsid w:val="00705776"/>
    <w:rsid w:val="00707ABB"/>
    <w:rsid w:val="00711479"/>
    <w:rsid w:val="0071260F"/>
    <w:rsid w:val="007127E4"/>
    <w:rsid w:val="00714AC8"/>
    <w:rsid w:val="00715846"/>
    <w:rsid w:val="00715F8E"/>
    <w:rsid w:val="00716447"/>
    <w:rsid w:val="0072161D"/>
    <w:rsid w:val="00723045"/>
    <w:rsid w:val="007230E0"/>
    <w:rsid w:val="00723E6C"/>
    <w:rsid w:val="00724280"/>
    <w:rsid w:val="00724FDC"/>
    <w:rsid w:val="007256C9"/>
    <w:rsid w:val="007257A7"/>
    <w:rsid w:val="0073105D"/>
    <w:rsid w:val="0073280E"/>
    <w:rsid w:val="00735CA8"/>
    <w:rsid w:val="007372FA"/>
    <w:rsid w:val="007442D0"/>
    <w:rsid w:val="007449AD"/>
    <w:rsid w:val="0074506F"/>
    <w:rsid w:val="007469D2"/>
    <w:rsid w:val="00747203"/>
    <w:rsid w:val="00750D13"/>
    <w:rsid w:val="00754599"/>
    <w:rsid w:val="00755703"/>
    <w:rsid w:val="00756643"/>
    <w:rsid w:val="00757D30"/>
    <w:rsid w:val="007626BD"/>
    <w:rsid w:val="00763B7B"/>
    <w:rsid w:val="00764BA2"/>
    <w:rsid w:val="00765F19"/>
    <w:rsid w:val="0076660C"/>
    <w:rsid w:val="00766AEA"/>
    <w:rsid w:val="00766BA5"/>
    <w:rsid w:val="007709BE"/>
    <w:rsid w:val="00770B2C"/>
    <w:rsid w:val="007727B0"/>
    <w:rsid w:val="0077293C"/>
    <w:rsid w:val="007738E4"/>
    <w:rsid w:val="00773C3E"/>
    <w:rsid w:val="00775D57"/>
    <w:rsid w:val="0077649F"/>
    <w:rsid w:val="007765AC"/>
    <w:rsid w:val="00776E25"/>
    <w:rsid w:val="00777214"/>
    <w:rsid w:val="00777C70"/>
    <w:rsid w:val="00783592"/>
    <w:rsid w:val="00783B8A"/>
    <w:rsid w:val="0078549C"/>
    <w:rsid w:val="00786CC4"/>
    <w:rsid w:val="00787BC9"/>
    <w:rsid w:val="0079058F"/>
    <w:rsid w:val="00791E13"/>
    <w:rsid w:val="0079220D"/>
    <w:rsid w:val="007922A8"/>
    <w:rsid w:val="00792342"/>
    <w:rsid w:val="00792E04"/>
    <w:rsid w:val="00795211"/>
    <w:rsid w:val="00796239"/>
    <w:rsid w:val="00796F3F"/>
    <w:rsid w:val="007974C4"/>
    <w:rsid w:val="007977A8"/>
    <w:rsid w:val="007979E5"/>
    <w:rsid w:val="00797CFB"/>
    <w:rsid w:val="007A0A90"/>
    <w:rsid w:val="007A2E7A"/>
    <w:rsid w:val="007A48A2"/>
    <w:rsid w:val="007A4D7D"/>
    <w:rsid w:val="007A7D1C"/>
    <w:rsid w:val="007B0CAC"/>
    <w:rsid w:val="007B35E4"/>
    <w:rsid w:val="007B512A"/>
    <w:rsid w:val="007B6327"/>
    <w:rsid w:val="007B681B"/>
    <w:rsid w:val="007B6F73"/>
    <w:rsid w:val="007B705A"/>
    <w:rsid w:val="007C0113"/>
    <w:rsid w:val="007C0936"/>
    <w:rsid w:val="007C1420"/>
    <w:rsid w:val="007C2097"/>
    <w:rsid w:val="007C2438"/>
    <w:rsid w:val="007C4392"/>
    <w:rsid w:val="007C5835"/>
    <w:rsid w:val="007C5FDC"/>
    <w:rsid w:val="007C7C5F"/>
    <w:rsid w:val="007D0493"/>
    <w:rsid w:val="007D08FC"/>
    <w:rsid w:val="007D3EDD"/>
    <w:rsid w:val="007D4B53"/>
    <w:rsid w:val="007D65AD"/>
    <w:rsid w:val="007D6A07"/>
    <w:rsid w:val="007D6BE8"/>
    <w:rsid w:val="007E47D7"/>
    <w:rsid w:val="007E4C30"/>
    <w:rsid w:val="007E5975"/>
    <w:rsid w:val="007F2F0B"/>
    <w:rsid w:val="007F3AAF"/>
    <w:rsid w:val="007F71D6"/>
    <w:rsid w:val="007F7259"/>
    <w:rsid w:val="00802949"/>
    <w:rsid w:val="008040A8"/>
    <w:rsid w:val="00806C3A"/>
    <w:rsid w:val="0080723E"/>
    <w:rsid w:val="008114B8"/>
    <w:rsid w:val="008136E9"/>
    <w:rsid w:val="00813DD2"/>
    <w:rsid w:val="00813EF4"/>
    <w:rsid w:val="008157F1"/>
    <w:rsid w:val="00815FD0"/>
    <w:rsid w:val="00816B6C"/>
    <w:rsid w:val="008171D4"/>
    <w:rsid w:val="00820624"/>
    <w:rsid w:val="00820D53"/>
    <w:rsid w:val="00820EE7"/>
    <w:rsid w:val="00822EED"/>
    <w:rsid w:val="0082373E"/>
    <w:rsid w:val="00824EDF"/>
    <w:rsid w:val="008255B6"/>
    <w:rsid w:val="00826DCF"/>
    <w:rsid w:val="00827955"/>
    <w:rsid w:val="008279FA"/>
    <w:rsid w:val="008309DF"/>
    <w:rsid w:val="00832520"/>
    <w:rsid w:val="008327E0"/>
    <w:rsid w:val="0083371D"/>
    <w:rsid w:val="00837923"/>
    <w:rsid w:val="008400BC"/>
    <w:rsid w:val="00840B84"/>
    <w:rsid w:val="00840E53"/>
    <w:rsid w:val="00840F31"/>
    <w:rsid w:val="00842276"/>
    <w:rsid w:val="008422CD"/>
    <w:rsid w:val="00842933"/>
    <w:rsid w:val="008431B0"/>
    <w:rsid w:val="00843E4C"/>
    <w:rsid w:val="00844508"/>
    <w:rsid w:val="00844FC9"/>
    <w:rsid w:val="0084534E"/>
    <w:rsid w:val="00845397"/>
    <w:rsid w:val="00846084"/>
    <w:rsid w:val="008461E9"/>
    <w:rsid w:val="00846A14"/>
    <w:rsid w:val="00846AD0"/>
    <w:rsid w:val="00850803"/>
    <w:rsid w:val="008516C5"/>
    <w:rsid w:val="00853871"/>
    <w:rsid w:val="00860210"/>
    <w:rsid w:val="00861C05"/>
    <w:rsid w:val="008626E7"/>
    <w:rsid w:val="00862D42"/>
    <w:rsid w:val="00863BA1"/>
    <w:rsid w:val="008649E2"/>
    <w:rsid w:val="00866EFC"/>
    <w:rsid w:val="00870621"/>
    <w:rsid w:val="00870EE7"/>
    <w:rsid w:val="008737CC"/>
    <w:rsid w:val="008743C3"/>
    <w:rsid w:val="00874CD1"/>
    <w:rsid w:val="00874DC2"/>
    <w:rsid w:val="008807FB"/>
    <w:rsid w:val="00881A3E"/>
    <w:rsid w:val="008844E8"/>
    <w:rsid w:val="008863B9"/>
    <w:rsid w:val="00886DB4"/>
    <w:rsid w:val="00887980"/>
    <w:rsid w:val="0089118D"/>
    <w:rsid w:val="00891A3C"/>
    <w:rsid w:val="00891B2C"/>
    <w:rsid w:val="00891BE9"/>
    <w:rsid w:val="0089238B"/>
    <w:rsid w:val="00892D49"/>
    <w:rsid w:val="008937E8"/>
    <w:rsid w:val="00893CF7"/>
    <w:rsid w:val="0089547C"/>
    <w:rsid w:val="0089674F"/>
    <w:rsid w:val="008A0C1E"/>
    <w:rsid w:val="008A0F46"/>
    <w:rsid w:val="008A1D31"/>
    <w:rsid w:val="008A217A"/>
    <w:rsid w:val="008A45A6"/>
    <w:rsid w:val="008A59A0"/>
    <w:rsid w:val="008A5FF8"/>
    <w:rsid w:val="008A734E"/>
    <w:rsid w:val="008A75AC"/>
    <w:rsid w:val="008A7D02"/>
    <w:rsid w:val="008B064F"/>
    <w:rsid w:val="008B0A39"/>
    <w:rsid w:val="008B47B0"/>
    <w:rsid w:val="008B7068"/>
    <w:rsid w:val="008C0128"/>
    <w:rsid w:val="008C0981"/>
    <w:rsid w:val="008C1463"/>
    <w:rsid w:val="008C1E91"/>
    <w:rsid w:val="008C3E45"/>
    <w:rsid w:val="008C40CF"/>
    <w:rsid w:val="008C5534"/>
    <w:rsid w:val="008C56C5"/>
    <w:rsid w:val="008C628D"/>
    <w:rsid w:val="008C64C9"/>
    <w:rsid w:val="008C73E4"/>
    <w:rsid w:val="008D1435"/>
    <w:rsid w:val="008D1819"/>
    <w:rsid w:val="008D1961"/>
    <w:rsid w:val="008D1F21"/>
    <w:rsid w:val="008D2774"/>
    <w:rsid w:val="008D31A8"/>
    <w:rsid w:val="008D3CCC"/>
    <w:rsid w:val="008D6223"/>
    <w:rsid w:val="008D6870"/>
    <w:rsid w:val="008E0441"/>
    <w:rsid w:val="008E497D"/>
    <w:rsid w:val="008E4F08"/>
    <w:rsid w:val="008E5EF1"/>
    <w:rsid w:val="008E6725"/>
    <w:rsid w:val="008E7DBD"/>
    <w:rsid w:val="008F099A"/>
    <w:rsid w:val="008F0F94"/>
    <w:rsid w:val="008F27F3"/>
    <w:rsid w:val="008F2813"/>
    <w:rsid w:val="008F2CF3"/>
    <w:rsid w:val="008F2F42"/>
    <w:rsid w:val="008F3789"/>
    <w:rsid w:val="008F4894"/>
    <w:rsid w:val="008F4B01"/>
    <w:rsid w:val="008F5FC6"/>
    <w:rsid w:val="008F686C"/>
    <w:rsid w:val="008F7744"/>
    <w:rsid w:val="008F7BB7"/>
    <w:rsid w:val="008F7E18"/>
    <w:rsid w:val="009011A6"/>
    <w:rsid w:val="00902445"/>
    <w:rsid w:val="009042A5"/>
    <w:rsid w:val="0090504C"/>
    <w:rsid w:val="00907BF3"/>
    <w:rsid w:val="009107BB"/>
    <w:rsid w:val="00910EFD"/>
    <w:rsid w:val="0091136E"/>
    <w:rsid w:val="00912377"/>
    <w:rsid w:val="00912E0E"/>
    <w:rsid w:val="00913A82"/>
    <w:rsid w:val="009148DE"/>
    <w:rsid w:val="00915478"/>
    <w:rsid w:val="00922AB5"/>
    <w:rsid w:val="00923CE7"/>
    <w:rsid w:val="009251D7"/>
    <w:rsid w:val="00926590"/>
    <w:rsid w:val="009273C5"/>
    <w:rsid w:val="00930FD0"/>
    <w:rsid w:val="009320CB"/>
    <w:rsid w:val="009326BD"/>
    <w:rsid w:val="009339C2"/>
    <w:rsid w:val="009352D7"/>
    <w:rsid w:val="00935638"/>
    <w:rsid w:val="00936202"/>
    <w:rsid w:val="009363EF"/>
    <w:rsid w:val="00936478"/>
    <w:rsid w:val="00937BF6"/>
    <w:rsid w:val="00937E5B"/>
    <w:rsid w:val="00940E28"/>
    <w:rsid w:val="00941E30"/>
    <w:rsid w:val="009430E4"/>
    <w:rsid w:val="0094320F"/>
    <w:rsid w:val="00943855"/>
    <w:rsid w:val="00943F8D"/>
    <w:rsid w:val="009447FD"/>
    <w:rsid w:val="00945B5D"/>
    <w:rsid w:val="00947F17"/>
    <w:rsid w:val="00947F96"/>
    <w:rsid w:val="00951F8E"/>
    <w:rsid w:val="00954979"/>
    <w:rsid w:val="00954BD2"/>
    <w:rsid w:val="00956546"/>
    <w:rsid w:val="0095711E"/>
    <w:rsid w:val="00957F14"/>
    <w:rsid w:val="009608BC"/>
    <w:rsid w:val="00961222"/>
    <w:rsid w:val="0096173D"/>
    <w:rsid w:val="00962664"/>
    <w:rsid w:val="009641AD"/>
    <w:rsid w:val="009668E1"/>
    <w:rsid w:val="00967F15"/>
    <w:rsid w:val="00975D1F"/>
    <w:rsid w:val="00976454"/>
    <w:rsid w:val="0097758C"/>
    <w:rsid w:val="009777D9"/>
    <w:rsid w:val="00981022"/>
    <w:rsid w:val="00981E82"/>
    <w:rsid w:val="00983056"/>
    <w:rsid w:val="00984ED8"/>
    <w:rsid w:val="00984F8C"/>
    <w:rsid w:val="00985278"/>
    <w:rsid w:val="009859F0"/>
    <w:rsid w:val="00985AEA"/>
    <w:rsid w:val="00986DFB"/>
    <w:rsid w:val="00991AFC"/>
    <w:rsid w:val="00991B88"/>
    <w:rsid w:val="009921A0"/>
    <w:rsid w:val="00992CC8"/>
    <w:rsid w:val="009936C7"/>
    <w:rsid w:val="009946FF"/>
    <w:rsid w:val="00997A92"/>
    <w:rsid w:val="009A1D59"/>
    <w:rsid w:val="009A2E27"/>
    <w:rsid w:val="009A4C63"/>
    <w:rsid w:val="009A4D85"/>
    <w:rsid w:val="009A5753"/>
    <w:rsid w:val="009A579D"/>
    <w:rsid w:val="009A5907"/>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37F1"/>
    <w:rsid w:val="009D5993"/>
    <w:rsid w:val="009D7203"/>
    <w:rsid w:val="009D75D7"/>
    <w:rsid w:val="009D7CA0"/>
    <w:rsid w:val="009D7CA1"/>
    <w:rsid w:val="009E0BD5"/>
    <w:rsid w:val="009E12EE"/>
    <w:rsid w:val="009E1997"/>
    <w:rsid w:val="009E3297"/>
    <w:rsid w:val="009E40E4"/>
    <w:rsid w:val="009E6DA6"/>
    <w:rsid w:val="009E726E"/>
    <w:rsid w:val="009E762F"/>
    <w:rsid w:val="009F059F"/>
    <w:rsid w:val="009F0885"/>
    <w:rsid w:val="009F0E09"/>
    <w:rsid w:val="009F0FC9"/>
    <w:rsid w:val="009F3891"/>
    <w:rsid w:val="009F734F"/>
    <w:rsid w:val="00A016B3"/>
    <w:rsid w:val="00A02F75"/>
    <w:rsid w:val="00A1078E"/>
    <w:rsid w:val="00A10B9F"/>
    <w:rsid w:val="00A13405"/>
    <w:rsid w:val="00A1343A"/>
    <w:rsid w:val="00A13EAC"/>
    <w:rsid w:val="00A157DE"/>
    <w:rsid w:val="00A17E90"/>
    <w:rsid w:val="00A20723"/>
    <w:rsid w:val="00A2082D"/>
    <w:rsid w:val="00A21EFE"/>
    <w:rsid w:val="00A23AE8"/>
    <w:rsid w:val="00A24024"/>
    <w:rsid w:val="00A2461D"/>
    <w:rsid w:val="00A246B6"/>
    <w:rsid w:val="00A248E4"/>
    <w:rsid w:val="00A25601"/>
    <w:rsid w:val="00A256D7"/>
    <w:rsid w:val="00A25A2D"/>
    <w:rsid w:val="00A25A43"/>
    <w:rsid w:val="00A25C22"/>
    <w:rsid w:val="00A25EC4"/>
    <w:rsid w:val="00A270AC"/>
    <w:rsid w:val="00A302F6"/>
    <w:rsid w:val="00A319DB"/>
    <w:rsid w:val="00A322FD"/>
    <w:rsid w:val="00A34A94"/>
    <w:rsid w:val="00A34AA4"/>
    <w:rsid w:val="00A36073"/>
    <w:rsid w:val="00A361FB"/>
    <w:rsid w:val="00A371B2"/>
    <w:rsid w:val="00A4069F"/>
    <w:rsid w:val="00A4288F"/>
    <w:rsid w:val="00A437DC"/>
    <w:rsid w:val="00A43A01"/>
    <w:rsid w:val="00A44556"/>
    <w:rsid w:val="00A46681"/>
    <w:rsid w:val="00A475F4"/>
    <w:rsid w:val="00A4773B"/>
    <w:rsid w:val="00A47E70"/>
    <w:rsid w:val="00A508E1"/>
    <w:rsid w:val="00A50CF0"/>
    <w:rsid w:val="00A5241E"/>
    <w:rsid w:val="00A53781"/>
    <w:rsid w:val="00A539F8"/>
    <w:rsid w:val="00A5515A"/>
    <w:rsid w:val="00A554CB"/>
    <w:rsid w:val="00A55FD7"/>
    <w:rsid w:val="00A5749E"/>
    <w:rsid w:val="00A604EC"/>
    <w:rsid w:val="00A62381"/>
    <w:rsid w:val="00A63379"/>
    <w:rsid w:val="00A64A27"/>
    <w:rsid w:val="00A653A8"/>
    <w:rsid w:val="00A6565A"/>
    <w:rsid w:val="00A65856"/>
    <w:rsid w:val="00A663C6"/>
    <w:rsid w:val="00A6745B"/>
    <w:rsid w:val="00A702F1"/>
    <w:rsid w:val="00A710E1"/>
    <w:rsid w:val="00A73214"/>
    <w:rsid w:val="00A733FA"/>
    <w:rsid w:val="00A75A0B"/>
    <w:rsid w:val="00A7671C"/>
    <w:rsid w:val="00A76C7F"/>
    <w:rsid w:val="00A76F4A"/>
    <w:rsid w:val="00A7756C"/>
    <w:rsid w:val="00A775F4"/>
    <w:rsid w:val="00A81E42"/>
    <w:rsid w:val="00A8200E"/>
    <w:rsid w:val="00A8463B"/>
    <w:rsid w:val="00A849FE"/>
    <w:rsid w:val="00A86583"/>
    <w:rsid w:val="00A86FC3"/>
    <w:rsid w:val="00A877BA"/>
    <w:rsid w:val="00A94E20"/>
    <w:rsid w:val="00A94E43"/>
    <w:rsid w:val="00A957B5"/>
    <w:rsid w:val="00A96413"/>
    <w:rsid w:val="00A97331"/>
    <w:rsid w:val="00AA192C"/>
    <w:rsid w:val="00AA1B24"/>
    <w:rsid w:val="00AA285A"/>
    <w:rsid w:val="00AA2CBC"/>
    <w:rsid w:val="00AA2FAD"/>
    <w:rsid w:val="00AA30D3"/>
    <w:rsid w:val="00AA577E"/>
    <w:rsid w:val="00AA7238"/>
    <w:rsid w:val="00AA7558"/>
    <w:rsid w:val="00AB054E"/>
    <w:rsid w:val="00AB16B1"/>
    <w:rsid w:val="00AB1C1C"/>
    <w:rsid w:val="00AB26AA"/>
    <w:rsid w:val="00AB2DC3"/>
    <w:rsid w:val="00AB3330"/>
    <w:rsid w:val="00AB3B2A"/>
    <w:rsid w:val="00AB4F47"/>
    <w:rsid w:val="00AC1C0F"/>
    <w:rsid w:val="00AC21CF"/>
    <w:rsid w:val="00AC2747"/>
    <w:rsid w:val="00AC5163"/>
    <w:rsid w:val="00AC5563"/>
    <w:rsid w:val="00AC5820"/>
    <w:rsid w:val="00AC58BD"/>
    <w:rsid w:val="00AC6123"/>
    <w:rsid w:val="00AD01C9"/>
    <w:rsid w:val="00AD037F"/>
    <w:rsid w:val="00AD0C91"/>
    <w:rsid w:val="00AD0FCC"/>
    <w:rsid w:val="00AD1494"/>
    <w:rsid w:val="00AD1CD8"/>
    <w:rsid w:val="00AD1E56"/>
    <w:rsid w:val="00AD380E"/>
    <w:rsid w:val="00AD47A8"/>
    <w:rsid w:val="00AD5AE6"/>
    <w:rsid w:val="00AE0F6B"/>
    <w:rsid w:val="00AE1744"/>
    <w:rsid w:val="00AE228E"/>
    <w:rsid w:val="00AE3F87"/>
    <w:rsid w:val="00AE454D"/>
    <w:rsid w:val="00AE552E"/>
    <w:rsid w:val="00AE6E72"/>
    <w:rsid w:val="00AF1147"/>
    <w:rsid w:val="00AF2821"/>
    <w:rsid w:val="00AF4011"/>
    <w:rsid w:val="00AF4DD3"/>
    <w:rsid w:val="00AF6302"/>
    <w:rsid w:val="00AF6583"/>
    <w:rsid w:val="00B06EB9"/>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7021"/>
    <w:rsid w:val="00B31727"/>
    <w:rsid w:val="00B31A97"/>
    <w:rsid w:val="00B31D9E"/>
    <w:rsid w:val="00B32D09"/>
    <w:rsid w:val="00B342C8"/>
    <w:rsid w:val="00B34A5C"/>
    <w:rsid w:val="00B3555B"/>
    <w:rsid w:val="00B35F25"/>
    <w:rsid w:val="00B37383"/>
    <w:rsid w:val="00B37636"/>
    <w:rsid w:val="00B37E53"/>
    <w:rsid w:val="00B4086D"/>
    <w:rsid w:val="00B40D5E"/>
    <w:rsid w:val="00B42346"/>
    <w:rsid w:val="00B43275"/>
    <w:rsid w:val="00B44898"/>
    <w:rsid w:val="00B47ACF"/>
    <w:rsid w:val="00B50F2C"/>
    <w:rsid w:val="00B53B17"/>
    <w:rsid w:val="00B54A35"/>
    <w:rsid w:val="00B557A0"/>
    <w:rsid w:val="00B55FBC"/>
    <w:rsid w:val="00B56675"/>
    <w:rsid w:val="00B577A8"/>
    <w:rsid w:val="00B6136F"/>
    <w:rsid w:val="00B616C0"/>
    <w:rsid w:val="00B62F66"/>
    <w:rsid w:val="00B6402F"/>
    <w:rsid w:val="00B654B8"/>
    <w:rsid w:val="00B65D99"/>
    <w:rsid w:val="00B65F8C"/>
    <w:rsid w:val="00B673BE"/>
    <w:rsid w:val="00B67B97"/>
    <w:rsid w:val="00B70FE3"/>
    <w:rsid w:val="00B71731"/>
    <w:rsid w:val="00B717D8"/>
    <w:rsid w:val="00B7734C"/>
    <w:rsid w:val="00B80725"/>
    <w:rsid w:val="00B822A2"/>
    <w:rsid w:val="00B83DE4"/>
    <w:rsid w:val="00B86D66"/>
    <w:rsid w:val="00B909EE"/>
    <w:rsid w:val="00B914FB"/>
    <w:rsid w:val="00B92DAD"/>
    <w:rsid w:val="00B93C71"/>
    <w:rsid w:val="00B940B7"/>
    <w:rsid w:val="00B95CE4"/>
    <w:rsid w:val="00B9669B"/>
    <w:rsid w:val="00B968C8"/>
    <w:rsid w:val="00B9746F"/>
    <w:rsid w:val="00B97E79"/>
    <w:rsid w:val="00BA0D2D"/>
    <w:rsid w:val="00BA1304"/>
    <w:rsid w:val="00BA14BF"/>
    <w:rsid w:val="00BA1884"/>
    <w:rsid w:val="00BA231E"/>
    <w:rsid w:val="00BA3EC5"/>
    <w:rsid w:val="00BA5146"/>
    <w:rsid w:val="00BA5196"/>
    <w:rsid w:val="00BA51D9"/>
    <w:rsid w:val="00BA53C2"/>
    <w:rsid w:val="00BA62C5"/>
    <w:rsid w:val="00BA662E"/>
    <w:rsid w:val="00BA6964"/>
    <w:rsid w:val="00BA77A0"/>
    <w:rsid w:val="00BB1A9A"/>
    <w:rsid w:val="00BB2D0C"/>
    <w:rsid w:val="00BB3811"/>
    <w:rsid w:val="00BB3C34"/>
    <w:rsid w:val="00BB5D7A"/>
    <w:rsid w:val="00BB5DFC"/>
    <w:rsid w:val="00BC0AC1"/>
    <w:rsid w:val="00BC1EB7"/>
    <w:rsid w:val="00BC4200"/>
    <w:rsid w:val="00BC4279"/>
    <w:rsid w:val="00BC4FE7"/>
    <w:rsid w:val="00BC69A4"/>
    <w:rsid w:val="00BC6C6E"/>
    <w:rsid w:val="00BD1167"/>
    <w:rsid w:val="00BD1BED"/>
    <w:rsid w:val="00BD279D"/>
    <w:rsid w:val="00BD27E1"/>
    <w:rsid w:val="00BD3227"/>
    <w:rsid w:val="00BD3C51"/>
    <w:rsid w:val="00BD4B63"/>
    <w:rsid w:val="00BD5609"/>
    <w:rsid w:val="00BD5812"/>
    <w:rsid w:val="00BD59EA"/>
    <w:rsid w:val="00BD5B26"/>
    <w:rsid w:val="00BD5EA2"/>
    <w:rsid w:val="00BD6707"/>
    <w:rsid w:val="00BD6BB8"/>
    <w:rsid w:val="00BD6CDC"/>
    <w:rsid w:val="00BD76F2"/>
    <w:rsid w:val="00BE1728"/>
    <w:rsid w:val="00BE24F3"/>
    <w:rsid w:val="00BE2E4C"/>
    <w:rsid w:val="00BE41B8"/>
    <w:rsid w:val="00BE42BD"/>
    <w:rsid w:val="00BE455D"/>
    <w:rsid w:val="00BE52E8"/>
    <w:rsid w:val="00BE66BC"/>
    <w:rsid w:val="00BE6AFF"/>
    <w:rsid w:val="00BE738D"/>
    <w:rsid w:val="00BE7410"/>
    <w:rsid w:val="00BE7812"/>
    <w:rsid w:val="00BF2A17"/>
    <w:rsid w:val="00BF371E"/>
    <w:rsid w:val="00BF465D"/>
    <w:rsid w:val="00BF60D3"/>
    <w:rsid w:val="00BF64E5"/>
    <w:rsid w:val="00C00B77"/>
    <w:rsid w:val="00C025CE"/>
    <w:rsid w:val="00C029DE"/>
    <w:rsid w:val="00C02BB9"/>
    <w:rsid w:val="00C03344"/>
    <w:rsid w:val="00C03473"/>
    <w:rsid w:val="00C03636"/>
    <w:rsid w:val="00C056AB"/>
    <w:rsid w:val="00C063A3"/>
    <w:rsid w:val="00C0769E"/>
    <w:rsid w:val="00C12B5E"/>
    <w:rsid w:val="00C144BE"/>
    <w:rsid w:val="00C14845"/>
    <w:rsid w:val="00C2308C"/>
    <w:rsid w:val="00C235FA"/>
    <w:rsid w:val="00C23713"/>
    <w:rsid w:val="00C25F8F"/>
    <w:rsid w:val="00C266CB"/>
    <w:rsid w:val="00C2676B"/>
    <w:rsid w:val="00C30D71"/>
    <w:rsid w:val="00C3183E"/>
    <w:rsid w:val="00C3185B"/>
    <w:rsid w:val="00C3245E"/>
    <w:rsid w:val="00C325EE"/>
    <w:rsid w:val="00C32C99"/>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5DD0"/>
    <w:rsid w:val="00C56C93"/>
    <w:rsid w:val="00C56F34"/>
    <w:rsid w:val="00C5758E"/>
    <w:rsid w:val="00C60915"/>
    <w:rsid w:val="00C62048"/>
    <w:rsid w:val="00C63995"/>
    <w:rsid w:val="00C63A78"/>
    <w:rsid w:val="00C63D68"/>
    <w:rsid w:val="00C640F7"/>
    <w:rsid w:val="00C64979"/>
    <w:rsid w:val="00C64BF1"/>
    <w:rsid w:val="00C654B5"/>
    <w:rsid w:val="00C66BA2"/>
    <w:rsid w:val="00C7018C"/>
    <w:rsid w:val="00C7088F"/>
    <w:rsid w:val="00C71045"/>
    <w:rsid w:val="00C73D84"/>
    <w:rsid w:val="00C7463B"/>
    <w:rsid w:val="00C757DF"/>
    <w:rsid w:val="00C75ACF"/>
    <w:rsid w:val="00C75C03"/>
    <w:rsid w:val="00C76876"/>
    <w:rsid w:val="00C812F8"/>
    <w:rsid w:val="00C823CD"/>
    <w:rsid w:val="00C825D4"/>
    <w:rsid w:val="00C84D8C"/>
    <w:rsid w:val="00C855F5"/>
    <w:rsid w:val="00C85E1C"/>
    <w:rsid w:val="00C870F6"/>
    <w:rsid w:val="00C8721A"/>
    <w:rsid w:val="00C87459"/>
    <w:rsid w:val="00C87A4D"/>
    <w:rsid w:val="00C87BCF"/>
    <w:rsid w:val="00C9071C"/>
    <w:rsid w:val="00C926E9"/>
    <w:rsid w:val="00C94007"/>
    <w:rsid w:val="00C940ED"/>
    <w:rsid w:val="00C94640"/>
    <w:rsid w:val="00C95985"/>
    <w:rsid w:val="00C97A2B"/>
    <w:rsid w:val="00CA0513"/>
    <w:rsid w:val="00CA1479"/>
    <w:rsid w:val="00CA1A6D"/>
    <w:rsid w:val="00CA23A5"/>
    <w:rsid w:val="00CA38BB"/>
    <w:rsid w:val="00CA7ACA"/>
    <w:rsid w:val="00CB3359"/>
    <w:rsid w:val="00CB37FD"/>
    <w:rsid w:val="00CB4F33"/>
    <w:rsid w:val="00CC0515"/>
    <w:rsid w:val="00CC232F"/>
    <w:rsid w:val="00CC4073"/>
    <w:rsid w:val="00CC5026"/>
    <w:rsid w:val="00CC539A"/>
    <w:rsid w:val="00CC68D0"/>
    <w:rsid w:val="00CD0D9A"/>
    <w:rsid w:val="00CD27B0"/>
    <w:rsid w:val="00CD296D"/>
    <w:rsid w:val="00CD5503"/>
    <w:rsid w:val="00CD596D"/>
    <w:rsid w:val="00CD7004"/>
    <w:rsid w:val="00CD7467"/>
    <w:rsid w:val="00CE027E"/>
    <w:rsid w:val="00CE07F1"/>
    <w:rsid w:val="00CE2C6F"/>
    <w:rsid w:val="00CE39A5"/>
    <w:rsid w:val="00CE443F"/>
    <w:rsid w:val="00CE461A"/>
    <w:rsid w:val="00CE59C4"/>
    <w:rsid w:val="00CE61A6"/>
    <w:rsid w:val="00CE669F"/>
    <w:rsid w:val="00CF004A"/>
    <w:rsid w:val="00CF2F8B"/>
    <w:rsid w:val="00CF4779"/>
    <w:rsid w:val="00CF5AB3"/>
    <w:rsid w:val="00CF670D"/>
    <w:rsid w:val="00D003E3"/>
    <w:rsid w:val="00D00626"/>
    <w:rsid w:val="00D00D95"/>
    <w:rsid w:val="00D02C63"/>
    <w:rsid w:val="00D03F9A"/>
    <w:rsid w:val="00D0556B"/>
    <w:rsid w:val="00D06D51"/>
    <w:rsid w:val="00D07FBB"/>
    <w:rsid w:val="00D11F40"/>
    <w:rsid w:val="00D13AE9"/>
    <w:rsid w:val="00D15497"/>
    <w:rsid w:val="00D1595F"/>
    <w:rsid w:val="00D15AE7"/>
    <w:rsid w:val="00D17E19"/>
    <w:rsid w:val="00D21A21"/>
    <w:rsid w:val="00D22026"/>
    <w:rsid w:val="00D23744"/>
    <w:rsid w:val="00D24515"/>
    <w:rsid w:val="00D24991"/>
    <w:rsid w:val="00D24AB4"/>
    <w:rsid w:val="00D2660F"/>
    <w:rsid w:val="00D2697C"/>
    <w:rsid w:val="00D27B89"/>
    <w:rsid w:val="00D27F85"/>
    <w:rsid w:val="00D34A0A"/>
    <w:rsid w:val="00D3560D"/>
    <w:rsid w:val="00D3585B"/>
    <w:rsid w:val="00D37C1D"/>
    <w:rsid w:val="00D4098A"/>
    <w:rsid w:val="00D40A68"/>
    <w:rsid w:val="00D40B9C"/>
    <w:rsid w:val="00D427E0"/>
    <w:rsid w:val="00D4398E"/>
    <w:rsid w:val="00D43A20"/>
    <w:rsid w:val="00D443EE"/>
    <w:rsid w:val="00D452DE"/>
    <w:rsid w:val="00D46C56"/>
    <w:rsid w:val="00D46CE6"/>
    <w:rsid w:val="00D46DB6"/>
    <w:rsid w:val="00D4777E"/>
    <w:rsid w:val="00D50255"/>
    <w:rsid w:val="00D507A2"/>
    <w:rsid w:val="00D50BAC"/>
    <w:rsid w:val="00D53DC8"/>
    <w:rsid w:val="00D54BE5"/>
    <w:rsid w:val="00D55A94"/>
    <w:rsid w:val="00D55E6F"/>
    <w:rsid w:val="00D55F10"/>
    <w:rsid w:val="00D56579"/>
    <w:rsid w:val="00D57316"/>
    <w:rsid w:val="00D60160"/>
    <w:rsid w:val="00D616E5"/>
    <w:rsid w:val="00D6317C"/>
    <w:rsid w:val="00D65411"/>
    <w:rsid w:val="00D66520"/>
    <w:rsid w:val="00D672B7"/>
    <w:rsid w:val="00D678E7"/>
    <w:rsid w:val="00D70485"/>
    <w:rsid w:val="00D704B1"/>
    <w:rsid w:val="00D75995"/>
    <w:rsid w:val="00D75AE7"/>
    <w:rsid w:val="00D75F00"/>
    <w:rsid w:val="00D817E9"/>
    <w:rsid w:val="00D82AEB"/>
    <w:rsid w:val="00D8496C"/>
    <w:rsid w:val="00D84AE9"/>
    <w:rsid w:val="00D87309"/>
    <w:rsid w:val="00D87A4D"/>
    <w:rsid w:val="00D87E0D"/>
    <w:rsid w:val="00D9047E"/>
    <w:rsid w:val="00D912B3"/>
    <w:rsid w:val="00D96EA3"/>
    <w:rsid w:val="00DA0AA9"/>
    <w:rsid w:val="00DA1663"/>
    <w:rsid w:val="00DA3324"/>
    <w:rsid w:val="00DA3C4B"/>
    <w:rsid w:val="00DB1F4F"/>
    <w:rsid w:val="00DB20E5"/>
    <w:rsid w:val="00DB4189"/>
    <w:rsid w:val="00DB4702"/>
    <w:rsid w:val="00DB5FE6"/>
    <w:rsid w:val="00DB730B"/>
    <w:rsid w:val="00DC041D"/>
    <w:rsid w:val="00DC2090"/>
    <w:rsid w:val="00DC3231"/>
    <w:rsid w:val="00DC5D8B"/>
    <w:rsid w:val="00DC6ACA"/>
    <w:rsid w:val="00DC6D56"/>
    <w:rsid w:val="00DC6FCA"/>
    <w:rsid w:val="00DC7F34"/>
    <w:rsid w:val="00DD07D1"/>
    <w:rsid w:val="00DD0881"/>
    <w:rsid w:val="00DD0ABC"/>
    <w:rsid w:val="00DD1D24"/>
    <w:rsid w:val="00DD1D7D"/>
    <w:rsid w:val="00DD29AD"/>
    <w:rsid w:val="00DD3059"/>
    <w:rsid w:val="00DD37B9"/>
    <w:rsid w:val="00DD3807"/>
    <w:rsid w:val="00DD3CBF"/>
    <w:rsid w:val="00DD41EC"/>
    <w:rsid w:val="00DD5284"/>
    <w:rsid w:val="00DD5C61"/>
    <w:rsid w:val="00DD63BC"/>
    <w:rsid w:val="00DD6D93"/>
    <w:rsid w:val="00DD721D"/>
    <w:rsid w:val="00DE1428"/>
    <w:rsid w:val="00DE1638"/>
    <w:rsid w:val="00DE1DA3"/>
    <w:rsid w:val="00DE310E"/>
    <w:rsid w:val="00DE34CF"/>
    <w:rsid w:val="00DE3FE9"/>
    <w:rsid w:val="00DE44B8"/>
    <w:rsid w:val="00DE53C5"/>
    <w:rsid w:val="00DE5FA7"/>
    <w:rsid w:val="00DF001D"/>
    <w:rsid w:val="00DF0F3D"/>
    <w:rsid w:val="00DF17A6"/>
    <w:rsid w:val="00DF1EA4"/>
    <w:rsid w:val="00DF2335"/>
    <w:rsid w:val="00DF464A"/>
    <w:rsid w:val="00DF5C9B"/>
    <w:rsid w:val="00E00527"/>
    <w:rsid w:val="00E005B0"/>
    <w:rsid w:val="00E00AD0"/>
    <w:rsid w:val="00E00BE3"/>
    <w:rsid w:val="00E00EA7"/>
    <w:rsid w:val="00E00F65"/>
    <w:rsid w:val="00E01E57"/>
    <w:rsid w:val="00E02375"/>
    <w:rsid w:val="00E024A2"/>
    <w:rsid w:val="00E04928"/>
    <w:rsid w:val="00E04A30"/>
    <w:rsid w:val="00E0572B"/>
    <w:rsid w:val="00E06170"/>
    <w:rsid w:val="00E0633F"/>
    <w:rsid w:val="00E06489"/>
    <w:rsid w:val="00E07252"/>
    <w:rsid w:val="00E074FC"/>
    <w:rsid w:val="00E07A89"/>
    <w:rsid w:val="00E13353"/>
    <w:rsid w:val="00E13F3D"/>
    <w:rsid w:val="00E14580"/>
    <w:rsid w:val="00E16F5A"/>
    <w:rsid w:val="00E1784A"/>
    <w:rsid w:val="00E17F05"/>
    <w:rsid w:val="00E203A0"/>
    <w:rsid w:val="00E20998"/>
    <w:rsid w:val="00E20ACE"/>
    <w:rsid w:val="00E219EA"/>
    <w:rsid w:val="00E23220"/>
    <w:rsid w:val="00E25134"/>
    <w:rsid w:val="00E25ED1"/>
    <w:rsid w:val="00E268B3"/>
    <w:rsid w:val="00E27ED1"/>
    <w:rsid w:val="00E30705"/>
    <w:rsid w:val="00E307A0"/>
    <w:rsid w:val="00E31240"/>
    <w:rsid w:val="00E319CB"/>
    <w:rsid w:val="00E32550"/>
    <w:rsid w:val="00E329ED"/>
    <w:rsid w:val="00E33A1B"/>
    <w:rsid w:val="00E342BF"/>
    <w:rsid w:val="00E34898"/>
    <w:rsid w:val="00E35CEA"/>
    <w:rsid w:val="00E3638C"/>
    <w:rsid w:val="00E36772"/>
    <w:rsid w:val="00E36A31"/>
    <w:rsid w:val="00E379FF"/>
    <w:rsid w:val="00E406BE"/>
    <w:rsid w:val="00E41261"/>
    <w:rsid w:val="00E4235F"/>
    <w:rsid w:val="00E42592"/>
    <w:rsid w:val="00E42F59"/>
    <w:rsid w:val="00E436A7"/>
    <w:rsid w:val="00E45AEC"/>
    <w:rsid w:val="00E47046"/>
    <w:rsid w:val="00E470EA"/>
    <w:rsid w:val="00E52069"/>
    <w:rsid w:val="00E5258F"/>
    <w:rsid w:val="00E53106"/>
    <w:rsid w:val="00E5618B"/>
    <w:rsid w:val="00E56C07"/>
    <w:rsid w:val="00E57A41"/>
    <w:rsid w:val="00E60A6C"/>
    <w:rsid w:val="00E60CBE"/>
    <w:rsid w:val="00E6463A"/>
    <w:rsid w:val="00E65A05"/>
    <w:rsid w:val="00E670E2"/>
    <w:rsid w:val="00E678EE"/>
    <w:rsid w:val="00E67F80"/>
    <w:rsid w:val="00E71082"/>
    <w:rsid w:val="00E71172"/>
    <w:rsid w:val="00E72722"/>
    <w:rsid w:val="00E72ADC"/>
    <w:rsid w:val="00E7364B"/>
    <w:rsid w:val="00E742AC"/>
    <w:rsid w:val="00E7510C"/>
    <w:rsid w:val="00E758C0"/>
    <w:rsid w:val="00E75C2F"/>
    <w:rsid w:val="00E76376"/>
    <w:rsid w:val="00E76512"/>
    <w:rsid w:val="00E76540"/>
    <w:rsid w:val="00E8014F"/>
    <w:rsid w:val="00E80754"/>
    <w:rsid w:val="00E82339"/>
    <w:rsid w:val="00E83574"/>
    <w:rsid w:val="00E83C5C"/>
    <w:rsid w:val="00E86DC9"/>
    <w:rsid w:val="00E874B1"/>
    <w:rsid w:val="00E87B05"/>
    <w:rsid w:val="00E90740"/>
    <w:rsid w:val="00E93BC4"/>
    <w:rsid w:val="00E95C47"/>
    <w:rsid w:val="00E95CCD"/>
    <w:rsid w:val="00E97A5A"/>
    <w:rsid w:val="00E97D80"/>
    <w:rsid w:val="00EA01A1"/>
    <w:rsid w:val="00EA1A60"/>
    <w:rsid w:val="00EA27D1"/>
    <w:rsid w:val="00EA2B99"/>
    <w:rsid w:val="00EA59C8"/>
    <w:rsid w:val="00EA5D19"/>
    <w:rsid w:val="00EA64A4"/>
    <w:rsid w:val="00EA6D3D"/>
    <w:rsid w:val="00EA7E80"/>
    <w:rsid w:val="00EB00F6"/>
    <w:rsid w:val="00EB09B7"/>
    <w:rsid w:val="00EB31EC"/>
    <w:rsid w:val="00EB3FA1"/>
    <w:rsid w:val="00EB407E"/>
    <w:rsid w:val="00EB6266"/>
    <w:rsid w:val="00EB7797"/>
    <w:rsid w:val="00EC2A36"/>
    <w:rsid w:val="00EC2E78"/>
    <w:rsid w:val="00EC4698"/>
    <w:rsid w:val="00EC5990"/>
    <w:rsid w:val="00EC67EA"/>
    <w:rsid w:val="00ED0EA1"/>
    <w:rsid w:val="00ED25DF"/>
    <w:rsid w:val="00ED3ACD"/>
    <w:rsid w:val="00ED452A"/>
    <w:rsid w:val="00ED4C33"/>
    <w:rsid w:val="00ED4C49"/>
    <w:rsid w:val="00ED51AF"/>
    <w:rsid w:val="00ED64B9"/>
    <w:rsid w:val="00ED6E1E"/>
    <w:rsid w:val="00EE01B2"/>
    <w:rsid w:val="00EE04D4"/>
    <w:rsid w:val="00EE0C54"/>
    <w:rsid w:val="00EE2C9A"/>
    <w:rsid w:val="00EE2CCE"/>
    <w:rsid w:val="00EE5062"/>
    <w:rsid w:val="00EE5080"/>
    <w:rsid w:val="00EE5EDE"/>
    <w:rsid w:val="00EE6E5C"/>
    <w:rsid w:val="00EE7270"/>
    <w:rsid w:val="00EE7D7C"/>
    <w:rsid w:val="00EF0F2F"/>
    <w:rsid w:val="00EF2FCE"/>
    <w:rsid w:val="00EF4709"/>
    <w:rsid w:val="00EF4D28"/>
    <w:rsid w:val="00F0116B"/>
    <w:rsid w:val="00F02773"/>
    <w:rsid w:val="00F02B89"/>
    <w:rsid w:val="00F03196"/>
    <w:rsid w:val="00F04FE8"/>
    <w:rsid w:val="00F05055"/>
    <w:rsid w:val="00F06FC6"/>
    <w:rsid w:val="00F07A51"/>
    <w:rsid w:val="00F1178B"/>
    <w:rsid w:val="00F12B69"/>
    <w:rsid w:val="00F12D9C"/>
    <w:rsid w:val="00F132D4"/>
    <w:rsid w:val="00F1378A"/>
    <w:rsid w:val="00F139DC"/>
    <w:rsid w:val="00F14573"/>
    <w:rsid w:val="00F14619"/>
    <w:rsid w:val="00F14F30"/>
    <w:rsid w:val="00F16F32"/>
    <w:rsid w:val="00F17A85"/>
    <w:rsid w:val="00F20154"/>
    <w:rsid w:val="00F21522"/>
    <w:rsid w:val="00F22110"/>
    <w:rsid w:val="00F2274A"/>
    <w:rsid w:val="00F24D6E"/>
    <w:rsid w:val="00F25D98"/>
    <w:rsid w:val="00F25E1E"/>
    <w:rsid w:val="00F26C02"/>
    <w:rsid w:val="00F27389"/>
    <w:rsid w:val="00F27481"/>
    <w:rsid w:val="00F274F6"/>
    <w:rsid w:val="00F27D02"/>
    <w:rsid w:val="00F300FB"/>
    <w:rsid w:val="00F31FF7"/>
    <w:rsid w:val="00F329AC"/>
    <w:rsid w:val="00F32ACC"/>
    <w:rsid w:val="00F33C46"/>
    <w:rsid w:val="00F35EC2"/>
    <w:rsid w:val="00F371F6"/>
    <w:rsid w:val="00F3724F"/>
    <w:rsid w:val="00F40BE2"/>
    <w:rsid w:val="00F40C6F"/>
    <w:rsid w:val="00F41F0A"/>
    <w:rsid w:val="00F43310"/>
    <w:rsid w:val="00F43F48"/>
    <w:rsid w:val="00F44567"/>
    <w:rsid w:val="00F448D5"/>
    <w:rsid w:val="00F44919"/>
    <w:rsid w:val="00F4602A"/>
    <w:rsid w:val="00F52A15"/>
    <w:rsid w:val="00F52B50"/>
    <w:rsid w:val="00F5369B"/>
    <w:rsid w:val="00F576BE"/>
    <w:rsid w:val="00F60198"/>
    <w:rsid w:val="00F60999"/>
    <w:rsid w:val="00F60C2F"/>
    <w:rsid w:val="00F619F9"/>
    <w:rsid w:val="00F623F9"/>
    <w:rsid w:val="00F62999"/>
    <w:rsid w:val="00F634F2"/>
    <w:rsid w:val="00F6405F"/>
    <w:rsid w:val="00F6516E"/>
    <w:rsid w:val="00F665D9"/>
    <w:rsid w:val="00F67F18"/>
    <w:rsid w:val="00F713A1"/>
    <w:rsid w:val="00F735B6"/>
    <w:rsid w:val="00F7406C"/>
    <w:rsid w:val="00F74681"/>
    <w:rsid w:val="00F7558B"/>
    <w:rsid w:val="00F756B6"/>
    <w:rsid w:val="00F76BBB"/>
    <w:rsid w:val="00F776A6"/>
    <w:rsid w:val="00F77B35"/>
    <w:rsid w:val="00F8256D"/>
    <w:rsid w:val="00F837DE"/>
    <w:rsid w:val="00F83F6D"/>
    <w:rsid w:val="00F840B9"/>
    <w:rsid w:val="00F85A95"/>
    <w:rsid w:val="00F85F7D"/>
    <w:rsid w:val="00F8784D"/>
    <w:rsid w:val="00F9006B"/>
    <w:rsid w:val="00F927AF"/>
    <w:rsid w:val="00F93183"/>
    <w:rsid w:val="00F93191"/>
    <w:rsid w:val="00F969C4"/>
    <w:rsid w:val="00FA1595"/>
    <w:rsid w:val="00FA1E03"/>
    <w:rsid w:val="00FA3C70"/>
    <w:rsid w:val="00FA3DB0"/>
    <w:rsid w:val="00FA48B6"/>
    <w:rsid w:val="00FA703E"/>
    <w:rsid w:val="00FA73F9"/>
    <w:rsid w:val="00FA7578"/>
    <w:rsid w:val="00FB6386"/>
    <w:rsid w:val="00FB6711"/>
    <w:rsid w:val="00FC0DF2"/>
    <w:rsid w:val="00FC1F20"/>
    <w:rsid w:val="00FC411C"/>
    <w:rsid w:val="00FC5513"/>
    <w:rsid w:val="00FC6089"/>
    <w:rsid w:val="00FC66AE"/>
    <w:rsid w:val="00FC730A"/>
    <w:rsid w:val="00FC74CD"/>
    <w:rsid w:val="00FC7A96"/>
    <w:rsid w:val="00FD059E"/>
    <w:rsid w:val="00FD14BA"/>
    <w:rsid w:val="00FD171D"/>
    <w:rsid w:val="00FD1A0B"/>
    <w:rsid w:val="00FD21D7"/>
    <w:rsid w:val="00FD3F99"/>
    <w:rsid w:val="00FD4498"/>
    <w:rsid w:val="00FD44E8"/>
    <w:rsid w:val="00FD56E0"/>
    <w:rsid w:val="00FD609C"/>
    <w:rsid w:val="00FD74B5"/>
    <w:rsid w:val="00FE0466"/>
    <w:rsid w:val="00FE07D4"/>
    <w:rsid w:val="00FE086B"/>
    <w:rsid w:val="00FE4EB7"/>
    <w:rsid w:val="00FE5978"/>
    <w:rsid w:val="00FF2E9A"/>
    <w:rsid w:val="00FF2EAC"/>
    <w:rsid w:val="00FF4088"/>
    <w:rsid w:val="00FF47E1"/>
    <w:rsid w:val="00FF4F63"/>
    <w:rsid w:val="00FF52EE"/>
    <w:rsid w:val="00FF5541"/>
    <w:rsid w:val="00FF6099"/>
    <w:rsid w:val="00FF6FAD"/>
    <w:rsid w:val="00FF74C1"/>
    <w:rsid w:val="02C0187F"/>
    <w:rsid w:val="0540D164"/>
    <w:rsid w:val="08840DFA"/>
    <w:rsid w:val="090538F4"/>
    <w:rsid w:val="0CF978AE"/>
    <w:rsid w:val="0D5355F0"/>
    <w:rsid w:val="0DA52E82"/>
    <w:rsid w:val="0FA63D4F"/>
    <w:rsid w:val="172EF420"/>
    <w:rsid w:val="1F75D744"/>
    <w:rsid w:val="24ABF6B6"/>
    <w:rsid w:val="28D0DCEB"/>
    <w:rsid w:val="29F86D36"/>
    <w:rsid w:val="2D28EF2B"/>
    <w:rsid w:val="30DDDE94"/>
    <w:rsid w:val="36FA428C"/>
    <w:rsid w:val="3C489EE5"/>
    <w:rsid w:val="3F080A0C"/>
    <w:rsid w:val="47E464BF"/>
    <w:rsid w:val="47F2759D"/>
    <w:rsid w:val="4839F1BF"/>
    <w:rsid w:val="4A6546CA"/>
    <w:rsid w:val="4BA9B443"/>
    <w:rsid w:val="4C368314"/>
    <w:rsid w:val="528CCEC7"/>
    <w:rsid w:val="61F49409"/>
    <w:rsid w:val="633B1024"/>
    <w:rsid w:val="66409A19"/>
    <w:rsid w:val="67AFE684"/>
    <w:rsid w:val="6C12393C"/>
    <w:rsid w:val="71768D04"/>
    <w:rsid w:val="71A85DE9"/>
    <w:rsid w:val="73113064"/>
    <w:rsid w:val="73D084CA"/>
    <w:rsid w:val="744317CB"/>
    <w:rsid w:val="74D548F0"/>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1CFF5849-7AB5-441C-9E28-89C659B2B1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B6A3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30">
    <w:name w:val="标题 3 字符"/>
    <w:basedOn w:val="a0"/>
    <w:link w:val="3"/>
    <w:rsid w:val="005B6A30"/>
    <w:rPr>
      <w:rFonts w:ascii="Arial" w:hAnsi="Arial"/>
      <w:sz w:val="28"/>
      <w:lang w:val="en-GB" w:eastAsia="en-US"/>
    </w:rPr>
  </w:style>
  <w:style w:type="paragraph" w:customStyle="1" w:styleId="StartEndofChange">
    <w:name w:val="Start/End of Change"/>
    <w:basedOn w:val="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a0"/>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af2">
    <w:name w:val="Revision"/>
    <w:hidden/>
    <w:uiPriority w:val="99"/>
    <w:semiHidden/>
    <w:rsid w:val="00526CEF"/>
    <w:rPr>
      <w:rFonts w:ascii="Times New Roman" w:hAnsi="Times New Roman"/>
      <w:lang w:val="en-GB" w:eastAsia="en-US"/>
    </w:rPr>
  </w:style>
  <w:style w:type="character" w:customStyle="1" w:styleId="20">
    <w:name w:val="标题 2 字符"/>
    <w:link w:val="2"/>
    <w:rsid w:val="008A1D31"/>
    <w:rPr>
      <w:rFonts w:ascii="Arial" w:hAnsi="Arial"/>
      <w:sz w:val="32"/>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495C17"/>
    <w:rPr>
      <w:rFonts w:ascii="Arial" w:hAnsi="Arial"/>
      <w:b/>
      <w:noProof/>
      <w:sz w:val="18"/>
      <w:lang w:val="en-GB" w:eastAsia="en-US"/>
    </w:rPr>
  </w:style>
  <w:style w:type="paragraph" w:customStyle="1" w:styleId="3GPPHeader">
    <w:name w:val="3GPP_Header"/>
    <w:basedOn w:val="a"/>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locked/>
    <w:rsid w:val="005F71D5"/>
    <w:rPr>
      <w:rFonts w:ascii="Arial" w:hAnsi="Arial"/>
      <w:b/>
      <w:sz w:val="18"/>
      <w:lang w:val="en-GB" w:eastAsia="en-US"/>
    </w:rPr>
  </w:style>
  <w:style w:type="character" w:customStyle="1" w:styleId="TANChar">
    <w:name w:val="TAN Char"/>
    <w:link w:val="TAN"/>
    <w:locked/>
    <w:rsid w:val="00A475F4"/>
    <w:rPr>
      <w:rFonts w:ascii="Arial" w:hAnsi="Arial"/>
      <w:sz w:val="18"/>
      <w:lang w:val="en-GB" w:eastAsia="en-US"/>
    </w:rPr>
  </w:style>
  <w:style w:type="paragraph" w:styleId="af3">
    <w:name w:val="List Paragraph"/>
    <w:basedOn w:val="a"/>
    <w:uiPriority w:val="34"/>
    <w:qFormat/>
    <w:rsid w:val="00403031"/>
    <w:pPr>
      <w:ind w:firstLineChars="200" w:firstLine="420"/>
    </w:pPr>
    <w:rPr>
      <w:rFonts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0698648">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vsd"/><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DC7B02-BBB6-458D-A96E-04E780BDA3D8}">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6</Pages>
  <Words>3125</Words>
  <Characters>17814</Characters>
  <Application>Microsoft Office Word</Application>
  <DocSecurity>0</DocSecurity>
  <Lines>148</Lines>
  <Paragraphs>41</Paragraphs>
  <ScaleCrop>false</ScaleCrop>
  <Company/>
  <LinksUpToDate>false</LinksUpToDate>
  <CharactersWithSpaces>20898</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8</vt:i4>
      </vt:variant>
      <vt:variant>
        <vt:i4>0</vt:i4>
      </vt:variant>
      <vt:variant>
        <vt:i4>5</vt:i4>
      </vt:variant>
      <vt:variant>
        <vt:lpwstr>http://www.3gpp.org/Change-Requests</vt:lpwstr>
      </vt:variant>
      <vt:variant>
        <vt:lpwstr/>
      </vt:variant>
      <vt:variant>
        <vt:i4>6553706</vt:i4>
      </vt:variant>
      <vt:variant>
        <vt:i4>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Huawei-zfq1</cp:lastModifiedBy>
  <cp:revision>4</cp:revision>
  <dcterms:created xsi:type="dcterms:W3CDTF">2025-03-28T03:34:00Z</dcterms:created>
  <dcterms:modified xsi:type="dcterms:W3CDTF">2025-03-28T07:59:00Z</dcterms:modified>
</cp:coreProperties>
</file>